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54" w:rsidRPr="00DF7833" w:rsidRDefault="00853ED6" w:rsidP="001E69AD">
      <w:pPr>
        <w:widowControl w:val="0"/>
        <w:rPr>
          <w:rFonts w:ascii="Helvetica" w:hAnsi="Helvetica" w:cs="Helvetica"/>
          <w:b/>
          <w:sz w:val="22"/>
          <w:szCs w:val="22"/>
        </w:rPr>
      </w:pPr>
      <w:r>
        <w:rPr>
          <w:rFonts w:ascii="Helvetica" w:hAnsi="Helvetica" w:cs="Helvetica"/>
          <w:b/>
          <w:sz w:val="22"/>
          <w:szCs w:val="22"/>
        </w:rPr>
        <w:t xml:space="preserve">SCHEMA </w:t>
      </w:r>
      <w:r w:rsidR="00C76954" w:rsidRPr="00DF7833">
        <w:rPr>
          <w:rFonts w:ascii="Helvetica" w:hAnsi="Helvetica" w:cs="Helvetica"/>
          <w:b/>
          <w:sz w:val="22"/>
          <w:szCs w:val="22"/>
        </w:rPr>
        <w:t>CAPITOLATO SPECIALE D’APPALTO</w:t>
      </w:r>
    </w:p>
    <w:p w:rsidR="00D07E6C" w:rsidRPr="00D07E6C" w:rsidRDefault="00D07E6C" w:rsidP="00D07E6C">
      <w:pPr>
        <w:spacing w:after="200" w:line="276" w:lineRule="auto"/>
        <w:ind w:left="720"/>
        <w:contextualSpacing/>
        <w:jc w:val="both"/>
        <w:rPr>
          <w:rFonts w:ascii="Arial" w:hAnsi="Arial" w:cs="Arial"/>
          <w:b/>
          <w:bCs/>
          <w:sz w:val="22"/>
          <w:szCs w:val="22"/>
          <w:u w:val="single"/>
        </w:rPr>
      </w:pPr>
    </w:p>
    <w:p w:rsidR="00D07E6C" w:rsidRPr="00D07E6C" w:rsidRDefault="00D07E6C" w:rsidP="00D07E6C">
      <w:pPr>
        <w:numPr>
          <w:ilvl w:val="0"/>
          <w:numId w:val="22"/>
        </w:numPr>
        <w:spacing w:after="200" w:line="276" w:lineRule="auto"/>
        <w:contextualSpacing/>
        <w:jc w:val="both"/>
        <w:rPr>
          <w:rFonts w:ascii="Arial" w:hAnsi="Arial" w:cs="Arial"/>
          <w:b/>
          <w:bCs/>
          <w:sz w:val="22"/>
          <w:szCs w:val="22"/>
        </w:rPr>
      </w:pPr>
      <w:r w:rsidRPr="00D07E6C">
        <w:rPr>
          <w:rFonts w:ascii="Arial" w:hAnsi="Arial" w:cs="Arial"/>
          <w:b/>
          <w:bCs/>
          <w:sz w:val="22"/>
          <w:szCs w:val="22"/>
        </w:rPr>
        <w:t>CARATTERISTICHE GENERALI</w:t>
      </w:r>
    </w:p>
    <w:p w:rsidR="00C76954" w:rsidRPr="00DF7833" w:rsidRDefault="00C76954" w:rsidP="00C76954">
      <w:pPr>
        <w:widowControl w:val="0"/>
        <w:rPr>
          <w:rFonts w:ascii="Helvetica" w:hAnsi="Helvetica" w:cs="Helvetica"/>
          <w:sz w:val="22"/>
          <w:szCs w:val="22"/>
        </w:rPr>
      </w:pPr>
    </w:p>
    <w:p w:rsidR="00D07E6C" w:rsidRDefault="00D07E6C" w:rsidP="00C76954">
      <w:pPr>
        <w:widowControl w:val="0"/>
        <w:jc w:val="both"/>
        <w:rPr>
          <w:rFonts w:ascii="Arial" w:hAnsi="Arial" w:cs="Arial"/>
          <w:b/>
          <w:bCs/>
          <w:i/>
          <w:sz w:val="22"/>
          <w:szCs w:val="22"/>
          <w:u w:val="single"/>
        </w:rPr>
      </w:pPr>
    </w:p>
    <w:p w:rsidR="00C76954" w:rsidRPr="00A05F13" w:rsidRDefault="00A05F13" w:rsidP="00C76954">
      <w:pPr>
        <w:widowControl w:val="0"/>
        <w:jc w:val="both"/>
        <w:rPr>
          <w:rFonts w:ascii="Helvetica" w:hAnsi="Helvetica" w:cs="Helvetica"/>
          <w:bCs/>
          <w:i/>
          <w:sz w:val="24"/>
          <w:szCs w:val="24"/>
        </w:rPr>
      </w:pPr>
      <w:r w:rsidRPr="00A05F13">
        <w:rPr>
          <w:rFonts w:ascii="Arial" w:hAnsi="Arial" w:cs="Arial"/>
          <w:b/>
          <w:bCs/>
          <w:i/>
          <w:sz w:val="22"/>
          <w:szCs w:val="22"/>
          <w:u w:val="single"/>
        </w:rPr>
        <w:t>OGGETTO:</w:t>
      </w:r>
      <w:r>
        <w:rPr>
          <w:rFonts w:ascii="Helvetica" w:hAnsi="Helvetica" w:cs="Helvetica"/>
          <w:b/>
          <w:sz w:val="24"/>
          <w:szCs w:val="24"/>
        </w:rPr>
        <w:t xml:space="preserve"> </w:t>
      </w:r>
      <w:r w:rsidR="00853ED6">
        <w:rPr>
          <w:rFonts w:ascii="Helvetica" w:hAnsi="Helvetica" w:cs="Helvetica"/>
          <w:sz w:val="24"/>
          <w:szCs w:val="24"/>
        </w:rPr>
        <w:t>______________________________________________</w:t>
      </w:r>
      <w:r w:rsidR="002C1389" w:rsidRPr="00A05F13">
        <w:rPr>
          <w:rFonts w:ascii="Helvetica" w:hAnsi="Helvetica" w:cs="Arial"/>
          <w:sz w:val="24"/>
          <w:szCs w:val="24"/>
        </w:rPr>
        <w:t>.</w:t>
      </w:r>
    </w:p>
    <w:p w:rsidR="00C76954" w:rsidRPr="00A05F13" w:rsidRDefault="00C76954" w:rsidP="00C76954">
      <w:pPr>
        <w:widowControl w:val="0"/>
        <w:jc w:val="both"/>
        <w:rPr>
          <w:rFonts w:ascii="Helvetica" w:hAnsi="Helvetica" w:cs="Helvetica"/>
          <w:sz w:val="22"/>
          <w:szCs w:val="22"/>
        </w:rPr>
      </w:pPr>
    </w:p>
    <w:p w:rsidR="00A05F13" w:rsidRPr="003A7D61" w:rsidRDefault="00A05F13" w:rsidP="00A05F13">
      <w:pPr>
        <w:rPr>
          <w:rFonts w:ascii="Arial" w:hAnsi="Arial" w:cs="Arial"/>
          <w:bCs/>
          <w:sz w:val="22"/>
          <w:szCs w:val="22"/>
        </w:rPr>
      </w:pPr>
      <w:r w:rsidRPr="003A7D61">
        <w:rPr>
          <w:rFonts w:ascii="Arial" w:hAnsi="Arial" w:cs="Arial"/>
          <w:b/>
          <w:bCs/>
          <w:i/>
          <w:sz w:val="22"/>
          <w:szCs w:val="22"/>
          <w:u w:val="single"/>
        </w:rPr>
        <w:t>Metodo di Aggiudicazione:</w:t>
      </w:r>
      <w:r w:rsidRPr="003A7D61">
        <w:rPr>
          <w:rFonts w:ascii="Arial" w:hAnsi="Arial" w:cs="Arial"/>
          <w:bCs/>
          <w:sz w:val="22"/>
          <w:szCs w:val="22"/>
        </w:rPr>
        <w:t xml:space="preserve"> affidamento diretto </w:t>
      </w:r>
    </w:p>
    <w:p w:rsidR="00A05F13" w:rsidRPr="003A7D61" w:rsidRDefault="00A05F13" w:rsidP="00A05F13">
      <w:pPr>
        <w:widowControl w:val="0"/>
        <w:jc w:val="both"/>
        <w:rPr>
          <w:rFonts w:ascii="Arial" w:hAnsi="Arial" w:cs="Arial"/>
          <w:sz w:val="22"/>
          <w:szCs w:val="22"/>
          <w:lang w:eastAsia="it-IT"/>
        </w:rPr>
      </w:pPr>
    </w:p>
    <w:p w:rsidR="00A05F13" w:rsidRPr="003A7D61" w:rsidRDefault="00A05F13" w:rsidP="00A05F13">
      <w:pPr>
        <w:widowControl w:val="0"/>
        <w:jc w:val="both"/>
        <w:rPr>
          <w:rFonts w:ascii="Arial" w:hAnsi="Arial" w:cs="Arial"/>
          <w:sz w:val="22"/>
          <w:szCs w:val="22"/>
          <w:lang w:eastAsia="it-IT"/>
        </w:rPr>
      </w:pPr>
    </w:p>
    <w:p w:rsidR="00A05F13" w:rsidRDefault="00A05F13" w:rsidP="00A05F13">
      <w:pPr>
        <w:jc w:val="both"/>
        <w:rPr>
          <w:rFonts w:ascii="Arial" w:hAnsi="Arial" w:cs="Arial"/>
          <w:b/>
          <w:bCs/>
          <w:i/>
          <w:sz w:val="22"/>
          <w:szCs w:val="22"/>
        </w:rPr>
      </w:pPr>
      <w:r w:rsidRPr="003A7D61">
        <w:rPr>
          <w:rFonts w:ascii="Arial" w:hAnsi="Arial" w:cs="Arial"/>
          <w:b/>
          <w:bCs/>
          <w:i/>
          <w:sz w:val="22"/>
          <w:szCs w:val="22"/>
        </w:rPr>
        <w:t>Requisiti ri</w:t>
      </w:r>
      <w:r>
        <w:rPr>
          <w:rFonts w:ascii="Arial" w:hAnsi="Arial" w:cs="Arial"/>
          <w:b/>
          <w:bCs/>
          <w:i/>
          <w:sz w:val="22"/>
          <w:szCs w:val="22"/>
        </w:rPr>
        <w:t>chiesti alla ditta partecipante</w:t>
      </w:r>
    </w:p>
    <w:p w:rsidR="00A05F13" w:rsidRDefault="00A05F13" w:rsidP="00A05F13">
      <w:pPr>
        <w:jc w:val="both"/>
        <w:rPr>
          <w:rFonts w:ascii="Arial" w:hAnsi="Arial" w:cs="Arial"/>
          <w:b/>
          <w:bCs/>
          <w:i/>
          <w:sz w:val="22"/>
          <w:szCs w:val="22"/>
        </w:rPr>
      </w:pPr>
    </w:p>
    <w:p w:rsidR="00A05F13" w:rsidRPr="00B52595" w:rsidRDefault="00A05F13" w:rsidP="00A05F13">
      <w:pPr>
        <w:jc w:val="both"/>
        <w:rPr>
          <w:rFonts w:ascii="Arial" w:hAnsi="Arial" w:cs="Arial"/>
          <w:sz w:val="22"/>
          <w:szCs w:val="22"/>
          <w:lang w:eastAsia="it-IT"/>
        </w:rPr>
      </w:pPr>
      <w:r w:rsidRPr="003A7D61">
        <w:rPr>
          <w:rFonts w:ascii="Arial" w:hAnsi="Arial" w:cs="Arial"/>
          <w:bCs/>
          <w:sz w:val="22"/>
          <w:szCs w:val="22"/>
        </w:rPr>
        <w:t xml:space="preserve">La ditta dovrà essere in possesso dei requisiti di cui all’art.80 d.lgs 50/2016 </w:t>
      </w:r>
    </w:p>
    <w:p w:rsidR="00A05F13" w:rsidRPr="00DF7833" w:rsidRDefault="00A05F13" w:rsidP="00C76954">
      <w:pPr>
        <w:widowControl w:val="0"/>
        <w:jc w:val="both"/>
        <w:rPr>
          <w:rFonts w:ascii="Helvetica" w:hAnsi="Helvetica" w:cs="Helvetica"/>
          <w:b/>
          <w:sz w:val="22"/>
          <w:szCs w:val="22"/>
        </w:rPr>
      </w:pPr>
    </w:p>
    <w:p w:rsidR="00A05F13" w:rsidRPr="00A05F13" w:rsidRDefault="00A05F13" w:rsidP="00A05F13">
      <w:pPr>
        <w:widowControl w:val="0"/>
        <w:rPr>
          <w:rFonts w:ascii="Helvetica" w:hAnsi="Helvetica" w:cs="Helvetica"/>
          <w:sz w:val="22"/>
          <w:szCs w:val="22"/>
        </w:rPr>
      </w:pPr>
      <w:r w:rsidRPr="00A05F13">
        <w:rPr>
          <w:rFonts w:ascii="Helvetica" w:hAnsi="Helvetica" w:cs="Helvetica"/>
          <w:b/>
          <w:i/>
          <w:sz w:val="22"/>
          <w:szCs w:val="22"/>
          <w:u w:val="single"/>
        </w:rPr>
        <w:t>Importo Base Di Gara</w:t>
      </w:r>
      <w:r w:rsidRPr="00A05F13">
        <w:rPr>
          <w:rFonts w:ascii="Helvetica" w:hAnsi="Helvetica" w:cs="Helvetica"/>
          <w:b/>
          <w:sz w:val="22"/>
          <w:szCs w:val="22"/>
          <w:u w:val="single"/>
        </w:rPr>
        <w:t xml:space="preserve">: </w:t>
      </w:r>
      <w:r w:rsidRPr="00A05F13">
        <w:rPr>
          <w:rFonts w:ascii="Helvetica" w:hAnsi="Helvetica" w:cs="Helvetica"/>
          <w:sz w:val="22"/>
          <w:szCs w:val="22"/>
        </w:rPr>
        <w:t>€.</w:t>
      </w:r>
      <w:r w:rsidR="00853ED6">
        <w:rPr>
          <w:rFonts w:ascii="Helvetica" w:hAnsi="Helvetica" w:cs="Helvetica"/>
          <w:sz w:val="22"/>
          <w:szCs w:val="22"/>
        </w:rPr>
        <w:t>___________________________</w:t>
      </w:r>
    </w:p>
    <w:p w:rsidR="00C76954" w:rsidRPr="00DF7833" w:rsidRDefault="00C76954" w:rsidP="00C76954">
      <w:pPr>
        <w:widowControl w:val="0"/>
        <w:rPr>
          <w:rFonts w:ascii="Helvetica" w:hAnsi="Helvetica" w:cs="Helvetica"/>
          <w:b/>
          <w:bCs/>
          <w:i/>
          <w:sz w:val="22"/>
          <w:szCs w:val="22"/>
        </w:rPr>
      </w:pPr>
    </w:p>
    <w:p w:rsidR="00716731" w:rsidRPr="00A05F13" w:rsidRDefault="00C76954" w:rsidP="00716731">
      <w:pPr>
        <w:widowControl w:val="0"/>
        <w:rPr>
          <w:rFonts w:ascii="Helvetica" w:hAnsi="Helvetica" w:cs="Helvetica"/>
          <w:bCs/>
          <w:i/>
          <w:sz w:val="22"/>
          <w:szCs w:val="22"/>
        </w:rPr>
      </w:pPr>
      <w:r w:rsidRPr="00A05F13">
        <w:rPr>
          <w:rFonts w:ascii="Helvetica" w:hAnsi="Helvetica" w:cs="Helvetica"/>
          <w:b/>
          <w:bCs/>
          <w:i/>
          <w:sz w:val="22"/>
          <w:szCs w:val="22"/>
          <w:u w:val="single"/>
        </w:rPr>
        <w:t>Codice CP</w:t>
      </w:r>
      <w:r w:rsidRPr="00853ED6">
        <w:rPr>
          <w:rFonts w:ascii="Helvetica" w:hAnsi="Helvetica" w:cs="Helvetica"/>
          <w:b/>
          <w:bCs/>
          <w:i/>
          <w:sz w:val="22"/>
          <w:szCs w:val="22"/>
          <w:u w:val="single"/>
        </w:rPr>
        <w:t>V:</w:t>
      </w:r>
      <w:r w:rsidR="00853ED6">
        <w:rPr>
          <w:rFonts w:ascii="Helvetica" w:hAnsi="Helvetica" w:cs="Helvetica"/>
          <w:b/>
          <w:bCs/>
          <w:i/>
          <w:sz w:val="22"/>
          <w:szCs w:val="22"/>
          <w:u w:val="single"/>
        </w:rPr>
        <w:t>---------------------------</w:t>
      </w:r>
      <w:r w:rsidRPr="00853ED6">
        <w:rPr>
          <w:rFonts w:ascii="Helvetica" w:hAnsi="Helvetica" w:cs="Helvetica"/>
          <w:b/>
          <w:bCs/>
          <w:i/>
          <w:sz w:val="22"/>
          <w:szCs w:val="22"/>
          <w:u w:val="single"/>
        </w:rPr>
        <w:t xml:space="preserve"> </w:t>
      </w:r>
      <w:r w:rsidR="00853ED6" w:rsidRPr="00853ED6">
        <w:rPr>
          <w:rFonts w:ascii="Helvetica" w:hAnsi="Helvetica" w:cs="Helvetica"/>
          <w:bCs/>
          <w:i/>
          <w:sz w:val="22"/>
          <w:szCs w:val="22"/>
        </w:rPr>
        <w:t>______________________</w:t>
      </w:r>
    </w:p>
    <w:p w:rsidR="00C76954" w:rsidRPr="00A05F13" w:rsidRDefault="00C76954" w:rsidP="00C76954">
      <w:pPr>
        <w:widowControl w:val="0"/>
        <w:rPr>
          <w:rFonts w:ascii="Helvetica" w:hAnsi="Helvetica" w:cs="Helvetica"/>
          <w:b/>
          <w:bCs/>
          <w:i/>
          <w:sz w:val="22"/>
          <w:szCs w:val="22"/>
          <w:u w:val="single"/>
        </w:rPr>
      </w:pPr>
      <w:r w:rsidRPr="00A05F13">
        <w:rPr>
          <w:rFonts w:ascii="Helvetica" w:hAnsi="Helvetica" w:cs="Helvetica"/>
          <w:b/>
          <w:bCs/>
          <w:i/>
          <w:sz w:val="22"/>
          <w:szCs w:val="22"/>
          <w:u w:val="single"/>
        </w:rPr>
        <w:t xml:space="preserve">Codice </w:t>
      </w:r>
      <w:r w:rsidR="00A337DA" w:rsidRPr="00A05F13">
        <w:rPr>
          <w:rFonts w:ascii="Helvetica" w:hAnsi="Helvetica" w:cs="Helvetica"/>
          <w:b/>
          <w:bCs/>
          <w:i/>
          <w:sz w:val="22"/>
          <w:szCs w:val="22"/>
          <w:u w:val="single"/>
        </w:rPr>
        <w:t xml:space="preserve">CIG: </w:t>
      </w:r>
      <w:r w:rsidR="00853ED6">
        <w:rPr>
          <w:rFonts w:ascii="Helvetica" w:hAnsi="Helvetica" w:cs="Helvetica"/>
          <w:b/>
          <w:bCs/>
          <w:i/>
          <w:sz w:val="22"/>
          <w:szCs w:val="22"/>
          <w:u w:val="single"/>
        </w:rPr>
        <w:t xml:space="preserve"> --------------------------</w:t>
      </w:r>
    </w:p>
    <w:p w:rsidR="00A05F13" w:rsidRDefault="00A05F13" w:rsidP="00C76954">
      <w:pPr>
        <w:widowControl w:val="0"/>
        <w:rPr>
          <w:rFonts w:ascii="Helvetica" w:hAnsi="Helvetica" w:cs="Helvetica"/>
          <w:b/>
          <w:bCs/>
          <w:sz w:val="22"/>
          <w:szCs w:val="22"/>
        </w:rPr>
      </w:pPr>
    </w:p>
    <w:p w:rsidR="00A05F13" w:rsidRPr="003A7D61" w:rsidRDefault="00A05F13" w:rsidP="00A05F13">
      <w:pPr>
        <w:jc w:val="both"/>
        <w:rPr>
          <w:rFonts w:ascii="Arial" w:hAnsi="Arial" w:cs="Arial"/>
          <w:bCs/>
          <w:sz w:val="22"/>
          <w:szCs w:val="22"/>
        </w:rPr>
      </w:pPr>
      <w:r w:rsidRPr="003A7D61">
        <w:rPr>
          <w:rFonts w:ascii="Arial" w:hAnsi="Arial" w:cs="Arial"/>
          <w:b/>
          <w:bCs/>
          <w:i/>
          <w:sz w:val="22"/>
          <w:szCs w:val="22"/>
        </w:rPr>
        <w:t xml:space="preserve">Documentazione di gara </w:t>
      </w:r>
    </w:p>
    <w:p w:rsidR="00A05F13" w:rsidRPr="003A7D61" w:rsidRDefault="00853ED6" w:rsidP="00A05F13">
      <w:pPr>
        <w:jc w:val="both"/>
        <w:rPr>
          <w:rFonts w:ascii="Helvetica" w:hAnsi="Helvetica" w:cs="Arial"/>
          <w:sz w:val="24"/>
          <w:szCs w:val="24"/>
        </w:rPr>
      </w:pPr>
      <w:r>
        <w:rPr>
          <w:rFonts w:ascii="Helvetica" w:hAnsi="Helvetica" w:cs="Arial"/>
          <w:sz w:val="24"/>
          <w:szCs w:val="24"/>
        </w:rPr>
        <w:t xml:space="preserve">La seguente documentazione </w:t>
      </w:r>
      <w:r w:rsidR="00A05F13" w:rsidRPr="003A7D61">
        <w:rPr>
          <w:rFonts w:ascii="Helvetica" w:hAnsi="Helvetica" w:cs="Arial"/>
          <w:sz w:val="24"/>
          <w:szCs w:val="24"/>
        </w:rPr>
        <w:t xml:space="preserve">predisposta dal responsabile del procedimento ed allegata al decreto di avvio della procedura, verrà richiesta  all’aggiudicatario, sottoscritta in formato digitale,  ai fini del perfezionamento dell’affidamento, </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Schema DGUE_MIT</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dichiarazione integrativa</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patto d’integrità</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 xml:space="preserve">dichiarazione di tracciabilità </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capitolato speciale</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modulo lista offerta economica</w:t>
      </w:r>
    </w:p>
    <w:p w:rsidR="00A05F13" w:rsidRPr="003A7D61" w:rsidRDefault="00A05F13" w:rsidP="00A05F13">
      <w:pPr>
        <w:widowControl w:val="0"/>
        <w:numPr>
          <w:ilvl w:val="0"/>
          <w:numId w:val="20"/>
        </w:numPr>
        <w:spacing w:after="200" w:line="276" w:lineRule="auto"/>
        <w:contextualSpacing/>
        <w:jc w:val="both"/>
        <w:rPr>
          <w:rFonts w:ascii="Helvetica" w:hAnsi="Helvetica" w:cs="Arial"/>
          <w:noProof/>
          <w:sz w:val="24"/>
          <w:szCs w:val="24"/>
        </w:rPr>
      </w:pPr>
      <w:r w:rsidRPr="003A7D61">
        <w:rPr>
          <w:rFonts w:ascii="Helvetica" w:hAnsi="Helvetica" w:cs="Arial"/>
          <w:noProof/>
          <w:sz w:val="24"/>
          <w:szCs w:val="24"/>
        </w:rPr>
        <w:t xml:space="preserve">schema contratto </w:t>
      </w:r>
    </w:p>
    <w:p w:rsidR="00A05F13" w:rsidRDefault="00A05F13" w:rsidP="00A05F13">
      <w:pPr>
        <w:jc w:val="both"/>
        <w:rPr>
          <w:rFonts w:ascii="Arial" w:hAnsi="Arial" w:cs="Arial"/>
          <w:bCs/>
          <w:sz w:val="22"/>
          <w:szCs w:val="22"/>
        </w:rPr>
      </w:pPr>
    </w:p>
    <w:p w:rsidR="00A05F13" w:rsidRPr="003A7D61" w:rsidRDefault="00A05F13" w:rsidP="00A05F13">
      <w:pPr>
        <w:jc w:val="both"/>
        <w:rPr>
          <w:rFonts w:ascii="Arial" w:hAnsi="Arial" w:cs="Arial"/>
          <w:bCs/>
          <w:sz w:val="22"/>
          <w:szCs w:val="22"/>
        </w:rPr>
      </w:pPr>
      <w:r w:rsidRPr="003A7D61">
        <w:rPr>
          <w:rFonts w:ascii="Arial" w:hAnsi="Arial" w:cs="Arial"/>
          <w:bCs/>
          <w:sz w:val="22"/>
          <w:szCs w:val="22"/>
        </w:rPr>
        <w:t xml:space="preserve">Il contratto di affidamento della fornitura verrà perfezionato sulla base dello schema e </w:t>
      </w:r>
      <w:r w:rsidR="00853ED6" w:rsidRPr="003A7D61">
        <w:rPr>
          <w:rFonts w:ascii="Arial" w:hAnsi="Arial" w:cs="Arial"/>
          <w:bCs/>
          <w:sz w:val="22"/>
          <w:szCs w:val="22"/>
        </w:rPr>
        <w:t>della documentazione</w:t>
      </w:r>
      <w:r w:rsidRPr="003A7D61">
        <w:rPr>
          <w:rFonts w:ascii="Arial" w:hAnsi="Arial" w:cs="Arial"/>
          <w:bCs/>
          <w:sz w:val="22"/>
          <w:szCs w:val="22"/>
        </w:rPr>
        <w:t xml:space="preserve"> sopraindicata, all’esito dell’aggiudicazione, previa verifica dei requisiti di partecipazione alla procedura.</w:t>
      </w:r>
    </w:p>
    <w:p w:rsidR="00A05F13" w:rsidRPr="00A05F13" w:rsidRDefault="00A05F13" w:rsidP="00C76954">
      <w:pPr>
        <w:widowControl w:val="0"/>
        <w:rPr>
          <w:rFonts w:ascii="Helvetica" w:hAnsi="Helvetica" w:cs="Helvetica"/>
          <w:b/>
          <w:bCs/>
          <w:sz w:val="22"/>
          <w:szCs w:val="22"/>
        </w:rPr>
      </w:pPr>
    </w:p>
    <w:p w:rsidR="00C76954" w:rsidRPr="00DF7833" w:rsidRDefault="00C76954" w:rsidP="00C76954">
      <w:pPr>
        <w:widowControl w:val="0"/>
        <w:rPr>
          <w:rFonts w:ascii="Helvetica" w:hAnsi="Helvetica" w:cs="Helvetica"/>
          <w:b/>
          <w:sz w:val="22"/>
          <w:szCs w:val="22"/>
        </w:rPr>
      </w:pPr>
    </w:p>
    <w:p w:rsidR="00C76954" w:rsidRPr="001E69AD" w:rsidRDefault="00C76954" w:rsidP="001E69AD">
      <w:pPr>
        <w:pStyle w:val="Paragrafoelenco"/>
        <w:widowControl w:val="0"/>
        <w:numPr>
          <w:ilvl w:val="0"/>
          <w:numId w:val="22"/>
        </w:numPr>
        <w:rPr>
          <w:rFonts w:ascii="Helvetica" w:hAnsi="Helvetica" w:cs="Helvetica"/>
          <w:b/>
          <w:sz w:val="22"/>
          <w:szCs w:val="22"/>
        </w:rPr>
      </w:pPr>
      <w:bookmarkStart w:id="0" w:name="_GoBack"/>
      <w:bookmarkEnd w:id="0"/>
      <w:r w:rsidRPr="001E69AD">
        <w:rPr>
          <w:rFonts w:ascii="Helvetica" w:hAnsi="Helvetica" w:cs="Helvetica"/>
          <w:b/>
          <w:sz w:val="22"/>
          <w:szCs w:val="22"/>
        </w:rPr>
        <w:t>CONDIZIONI GENERALI DELLA PROCEDURA CONTRATTUALE</w:t>
      </w:r>
    </w:p>
    <w:p w:rsidR="00C76954" w:rsidRPr="00DF7833" w:rsidRDefault="00C76954" w:rsidP="00C76954">
      <w:pPr>
        <w:widowControl w:val="0"/>
        <w:rPr>
          <w:rFonts w:ascii="Helvetica" w:hAnsi="Helvetica" w:cs="Helvetica"/>
          <w:b/>
          <w:sz w:val="22"/>
          <w:szCs w:val="22"/>
          <w:highlight w:val="yellow"/>
        </w:rPr>
      </w:pPr>
    </w:p>
    <w:p w:rsidR="00C76954" w:rsidRPr="00DF7833" w:rsidRDefault="00D07E6C" w:rsidP="00C76954">
      <w:pPr>
        <w:widowControl w:val="0"/>
        <w:rPr>
          <w:rFonts w:ascii="Helvetica" w:hAnsi="Helvetica" w:cs="Helvetica"/>
          <w:b/>
          <w:sz w:val="22"/>
          <w:szCs w:val="22"/>
        </w:rPr>
      </w:pPr>
      <w:r>
        <w:rPr>
          <w:rFonts w:ascii="Helvetica" w:hAnsi="Helvetica" w:cs="Helvetica"/>
          <w:b/>
          <w:sz w:val="22"/>
          <w:szCs w:val="22"/>
        </w:rPr>
        <w:t>2</w:t>
      </w:r>
      <w:r w:rsidR="00C76954" w:rsidRPr="00DF7833">
        <w:rPr>
          <w:rFonts w:ascii="Helvetica" w:hAnsi="Helvetica" w:cs="Helvetica"/>
          <w:b/>
          <w:sz w:val="22"/>
          <w:szCs w:val="22"/>
        </w:rPr>
        <w:t>.1.</w:t>
      </w:r>
      <w:r w:rsidR="00C76954" w:rsidRPr="00DF7833">
        <w:rPr>
          <w:rFonts w:ascii="Helvetica" w:hAnsi="Helvetica" w:cs="Helvetica"/>
          <w:b/>
          <w:sz w:val="22"/>
          <w:szCs w:val="22"/>
        </w:rPr>
        <w:tab/>
        <w:t>Ambito di applicazione</w:t>
      </w:r>
    </w:p>
    <w:p w:rsidR="00A05F13" w:rsidRDefault="00A05F13" w:rsidP="00C76954">
      <w:pPr>
        <w:widowControl w:val="0"/>
        <w:jc w:val="both"/>
        <w:rPr>
          <w:rFonts w:ascii="Helvetica" w:hAnsi="Helvetica" w:cs="Helvetica"/>
          <w:sz w:val="22"/>
          <w:szCs w:val="22"/>
        </w:rPr>
      </w:pPr>
      <w:r w:rsidRPr="00A05F13">
        <w:rPr>
          <w:rFonts w:ascii="Helvetica" w:hAnsi="Helvetica" w:cs="Helvetica"/>
          <w:sz w:val="22"/>
          <w:szCs w:val="22"/>
        </w:rPr>
        <w:t>Le condizioni specificate nel presente atto, regolano e precisano ulteriormente gli obblighi delle parti in tutta la procedura contrattuale, dalla scelta del contraente fino all’esecuzione ed alla conclusione del contratto.</w:t>
      </w:r>
    </w:p>
    <w:p w:rsidR="00D07E6C" w:rsidRDefault="00D07E6C" w:rsidP="00C76954">
      <w:pPr>
        <w:widowControl w:val="0"/>
        <w:jc w:val="both"/>
        <w:rPr>
          <w:rFonts w:ascii="Helvetica" w:hAnsi="Helvetica" w:cs="Helvetica"/>
          <w:sz w:val="22"/>
          <w:szCs w:val="22"/>
        </w:rPr>
      </w:pPr>
    </w:p>
    <w:p w:rsidR="00C76954" w:rsidRPr="00DF7833" w:rsidRDefault="00C76954" w:rsidP="00C76954">
      <w:pPr>
        <w:widowControl w:val="0"/>
        <w:jc w:val="both"/>
        <w:rPr>
          <w:rFonts w:ascii="Helvetica" w:hAnsi="Helvetica" w:cs="Helvetica"/>
          <w:sz w:val="22"/>
          <w:szCs w:val="22"/>
        </w:rPr>
      </w:pPr>
      <w:r w:rsidRPr="00DF7833">
        <w:rPr>
          <w:rFonts w:ascii="Helvetica" w:hAnsi="Helvetica" w:cs="Helvetica"/>
          <w:sz w:val="22"/>
          <w:szCs w:val="22"/>
        </w:rPr>
        <w:t>Qualora nel corso dell’esecuzione del presente atto occorresse un aumento o una diminuzione della prestazione, l’appaltatore è obbligato ad assoggettarvisi, alle stesse condizioni, fino alla concorrenza del quinto del corrispettivo di cui sopra.</w:t>
      </w:r>
    </w:p>
    <w:p w:rsidR="00A05F13" w:rsidRDefault="00A05F13" w:rsidP="00C76954">
      <w:pPr>
        <w:widowControl w:val="0"/>
        <w:jc w:val="both"/>
        <w:rPr>
          <w:rFonts w:ascii="Helvetica" w:hAnsi="Helvetica" w:cs="Helvetica"/>
          <w:sz w:val="22"/>
          <w:szCs w:val="22"/>
        </w:rPr>
      </w:pPr>
    </w:p>
    <w:p w:rsidR="00C76954" w:rsidRPr="00DF7833" w:rsidRDefault="00C76954" w:rsidP="00C76954">
      <w:pPr>
        <w:widowControl w:val="0"/>
        <w:jc w:val="both"/>
        <w:rPr>
          <w:rFonts w:ascii="Helvetica" w:hAnsi="Helvetica" w:cs="Helvetica"/>
          <w:sz w:val="22"/>
          <w:szCs w:val="22"/>
        </w:rPr>
      </w:pPr>
      <w:r w:rsidRPr="00DF7833">
        <w:rPr>
          <w:rFonts w:ascii="Helvetica" w:hAnsi="Helvetica" w:cs="Helvetica"/>
          <w:sz w:val="22"/>
          <w:szCs w:val="22"/>
        </w:rPr>
        <w:t>Al di là di questo limite l’appaltatore ha diritto alla risoluzione contrattuale e al pagamento delle prestazioni eseguite, a termini del presente atto.</w:t>
      </w:r>
    </w:p>
    <w:p w:rsidR="00A05F13" w:rsidRDefault="00A05F13" w:rsidP="00C76954">
      <w:pPr>
        <w:widowControl w:val="0"/>
        <w:jc w:val="both"/>
        <w:rPr>
          <w:rFonts w:ascii="Helvetica" w:hAnsi="Helvetica" w:cs="Helvetica"/>
          <w:sz w:val="22"/>
          <w:szCs w:val="22"/>
        </w:rPr>
      </w:pPr>
    </w:p>
    <w:p w:rsidR="00C76954" w:rsidRPr="00DF7833" w:rsidRDefault="00C76954" w:rsidP="00C76954">
      <w:pPr>
        <w:widowControl w:val="0"/>
        <w:jc w:val="both"/>
        <w:rPr>
          <w:rFonts w:ascii="Helvetica" w:hAnsi="Helvetica" w:cs="Helvetica"/>
          <w:sz w:val="22"/>
          <w:szCs w:val="22"/>
        </w:rPr>
      </w:pPr>
      <w:r w:rsidRPr="00DF7833">
        <w:rPr>
          <w:rFonts w:ascii="Helvetica" w:hAnsi="Helvetica" w:cs="Helvetica"/>
          <w:sz w:val="22"/>
          <w:szCs w:val="22"/>
        </w:rPr>
        <w:t xml:space="preserve">Nell’ipotesi di superamento del quinto, il responsabile unico della procedura ne dà comunicazione </w:t>
      </w:r>
      <w:r w:rsidRPr="00DF7833">
        <w:rPr>
          <w:rFonts w:ascii="Helvetica" w:hAnsi="Helvetica" w:cs="Helvetica"/>
          <w:sz w:val="22"/>
          <w:szCs w:val="22"/>
        </w:rPr>
        <w:lastRenderedPageBreak/>
        <w:t xml:space="preserve">all'appaltatore che, nel termine di 7 giorni solari dal suo ricevimento, deve dichiarare per iscritto se intende accettare la prosecuzione del contratto e a quali condizioni; nei 7 giorni solari successivi al ricevimento della dichiarazione, la stazione appaltante deve comunicare all'appaltatore le proprie determinazioni. Qualora l'appaltatore non dia alcuna risposta alla comunicazione del responsabile unico della procedura si intende manifestata la volontà di accettare la variante alle stesse condizioni del presente atto. Se la stazione appaltante non comunica le proprie determinazioni nel termine fissato, si intendono accettate le condizioni avanzate dall'appaltatore. </w:t>
      </w:r>
    </w:p>
    <w:p w:rsidR="00C76954" w:rsidRPr="00DF7833" w:rsidRDefault="00C76954" w:rsidP="00C76954">
      <w:pPr>
        <w:widowControl w:val="0"/>
        <w:jc w:val="both"/>
        <w:rPr>
          <w:rFonts w:ascii="Helvetica" w:hAnsi="Helvetica" w:cs="Helvetica"/>
          <w:sz w:val="22"/>
          <w:szCs w:val="22"/>
        </w:rPr>
      </w:pPr>
      <w:r w:rsidRPr="00DF7833">
        <w:rPr>
          <w:rFonts w:ascii="Helvetica" w:hAnsi="Helvetica" w:cs="Helvetica"/>
          <w:sz w:val="22"/>
          <w:szCs w:val="22"/>
        </w:rPr>
        <w:t>Ove l’appaltatore non si avvalga del diritto alla risoluzione, è obbligato ad assoggettarsi all’aumento o alla diminuzione.</w:t>
      </w:r>
    </w:p>
    <w:p w:rsidR="00C76954" w:rsidRPr="00DF7833" w:rsidRDefault="00C76954" w:rsidP="00C76954">
      <w:pPr>
        <w:widowControl w:val="0"/>
        <w:rPr>
          <w:rFonts w:ascii="Helvetica" w:hAnsi="Helvetica" w:cs="Helvetica"/>
          <w:b/>
          <w:sz w:val="22"/>
          <w:szCs w:val="22"/>
          <w:highlight w:val="yellow"/>
        </w:rPr>
      </w:pPr>
    </w:p>
    <w:p w:rsidR="00C76954" w:rsidRPr="00DF7833" w:rsidRDefault="00D07E6C" w:rsidP="00C76954">
      <w:pPr>
        <w:widowControl w:val="0"/>
        <w:rPr>
          <w:rFonts w:ascii="Helvetica" w:hAnsi="Helvetica" w:cs="Helvetica"/>
          <w:b/>
          <w:sz w:val="22"/>
          <w:szCs w:val="22"/>
        </w:rPr>
      </w:pPr>
      <w:r>
        <w:rPr>
          <w:rFonts w:ascii="Helvetica" w:hAnsi="Helvetica" w:cs="Helvetica"/>
          <w:b/>
          <w:sz w:val="22"/>
          <w:szCs w:val="22"/>
        </w:rPr>
        <w:t>2</w:t>
      </w:r>
      <w:r w:rsidR="00C76954" w:rsidRPr="00DF7833">
        <w:rPr>
          <w:rFonts w:ascii="Helvetica" w:hAnsi="Helvetica" w:cs="Helvetica"/>
          <w:b/>
          <w:sz w:val="22"/>
          <w:szCs w:val="22"/>
        </w:rPr>
        <w:t>.2.</w:t>
      </w:r>
      <w:r w:rsidR="00C76954" w:rsidRPr="00DF7833">
        <w:rPr>
          <w:rFonts w:ascii="Helvetica" w:hAnsi="Helvetica" w:cs="Helvetica"/>
          <w:b/>
          <w:sz w:val="22"/>
          <w:szCs w:val="22"/>
        </w:rPr>
        <w:tab/>
        <w:t>Ambito Soggettivo</w:t>
      </w:r>
    </w:p>
    <w:p w:rsidR="00C76954" w:rsidRPr="00DF7833" w:rsidRDefault="00C76954" w:rsidP="00C76954">
      <w:pPr>
        <w:widowControl w:val="0"/>
        <w:jc w:val="both"/>
        <w:rPr>
          <w:rFonts w:ascii="Helvetica" w:hAnsi="Helvetica" w:cs="Helvetica"/>
          <w:sz w:val="22"/>
          <w:szCs w:val="22"/>
        </w:rPr>
      </w:pPr>
      <w:r w:rsidRPr="00DF7833">
        <w:rPr>
          <w:rFonts w:ascii="Helvetica" w:hAnsi="Helvetica" w:cs="Helvetica"/>
          <w:sz w:val="22"/>
          <w:szCs w:val="22"/>
        </w:rPr>
        <w:t>Ai fini del presente atto, si intende per:</w:t>
      </w:r>
    </w:p>
    <w:p w:rsidR="00A05F13" w:rsidRPr="00A05F13" w:rsidRDefault="00C76954" w:rsidP="00A05F13">
      <w:pPr>
        <w:widowControl w:val="0"/>
        <w:numPr>
          <w:ilvl w:val="0"/>
          <w:numId w:val="21"/>
        </w:numPr>
        <w:tabs>
          <w:tab w:val="num" w:pos="426"/>
        </w:tabs>
        <w:autoSpaceDN w:val="0"/>
        <w:ind w:left="426" w:hanging="284"/>
        <w:jc w:val="both"/>
        <w:rPr>
          <w:rFonts w:ascii="Arial" w:hAnsi="Arial" w:cs="Arial"/>
          <w:bCs/>
          <w:sz w:val="22"/>
          <w:szCs w:val="22"/>
        </w:rPr>
      </w:pPr>
      <w:r w:rsidRPr="00DF7833">
        <w:rPr>
          <w:rFonts w:ascii="Helvetica" w:hAnsi="Helvetica" w:cs="Helvetica"/>
          <w:sz w:val="22"/>
          <w:szCs w:val="22"/>
        </w:rPr>
        <w:t>1.</w:t>
      </w:r>
      <w:r w:rsidRPr="00DF7833">
        <w:rPr>
          <w:rFonts w:ascii="Helvetica" w:hAnsi="Helvetica" w:cs="Helvetica"/>
          <w:sz w:val="22"/>
          <w:szCs w:val="22"/>
        </w:rPr>
        <w:tab/>
      </w:r>
      <w:r w:rsidR="00A05F13" w:rsidRPr="00A05F13">
        <w:rPr>
          <w:rFonts w:ascii="Arial" w:hAnsi="Arial" w:cs="Arial"/>
          <w:bCs/>
          <w:sz w:val="22"/>
          <w:szCs w:val="22"/>
        </w:rPr>
        <w:t xml:space="preserve">Regione, la stazione appaltante rappresentata dal dirigente della struttura regionale denominata “Settore </w:t>
      </w:r>
      <w:r w:rsidR="00853ED6">
        <w:rPr>
          <w:rFonts w:ascii="Arial" w:hAnsi="Arial" w:cs="Arial"/>
          <w:bCs/>
          <w:sz w:val="22"/>
          <w:szCs w:val="22"/>
        </w:rPr>
        <w:t>TURISMO</w:t>
      </w:r>
      <w:r w:rsidR="00A05F13" w:rsidRPr="00A05F13">
        <w:rPr>
          <w:rFonts w:ascii="Arial" w:hAnsi="Arial" w:cs="Arial"/>
          <w:bCs/>
          <w:sz w:val="22"/>
          <w:szCs w:val="22"/>
        </w:rPr>
        <w:t>”;</w:t>
      </w:r>
    </w:p>
    <w:p w:rsidR="00A05F13" w:rsidRPr="00A05F13" w:rsidRDefault="00A05F13" w:rsidP="00A05F13">
      <w:pPr>
        <w:widowControl w:val="0"/>
        <w:numPr>
          <w:ilvl w:val="0"/>
          <w:numId w:val="21"/>
        </w:numPr>
        <w:tabs>
          <w:tab w:val="num" w:pos="426"/>
        </w:tabs>
        <w:suppressAutoHyphens/>
        <w:autoSpaceDN w:val="0"/>
        <w:ind w:left="426" w:hanging="284"/>
        <w:jc w:val="both"/>
        <w:rPr>
          <w:rFonts w:ascii="Arial" w:hAnsi="Arial" w:cs="Arial"/>
          <w:bCs/>
          <w:sz w:val="22"/>
          <w:szCs w:val="22"/>
        </w:rPr>
      </w:pPr>
      <w:r w:rsidRPr="00A05F13">
        <w:rPr>
          <w:rFonts w:ascii="Arial" w:hAnsi="Arial" w:cs="Arial"/>
          <w:bCs/>
          <w:sz w:val="22"/>
          <w:szCs w:val="22"/>
        </w:rPr>
        <w:t xml:space="preserve">aggiudicatario, la ditta a cui è affidato il servizio, come </w:t>
      </w:r>
      <w:r w:rsidR="00853ED6" w:rsidRPr="00A05F13">
        <w:rPr>
          <w:rFonts w:ascii="Arial" w:hAnsi="Arial" w:cs="Arial"/>
          <w:bCs/>
          <w:sz w:val="22"/>
          <w:szCs w:val="22"/>
        </w:rPr>
        <w:t>da Decreto</w:t>
      </w:r>
      <w:r w:rsidRPr="00A05F13">
        <w:rPr>
          <w:rFonts w:ascii="Arial" w:hAnsi="Arial" w:cs="Arial"/>
          <w:bCs/>
          <w:sz w:val="22"/>
          <w:szCs w:val="22"/>
        </w:rPr>
        <w:t xml:space="preserve"> di aggiudicazione da adottarsi da parte del Dirigente del Settore Transizione digitale ed Informatica della Regione Marche </w:t>
      </w:r>
    </w:p>
    <w:p w:rsidR="00A05F13" w:rsidRPr="00A05F13" w:rsidRDefault="00A05F13" w:rsidP="00A05F13">
      <w:pPr>
        <w:widowControl w:val="0"/>
        <w:numPr>
          <w:ilvl w:val="0"/>
          <w:numId w:val="21"/>
        </w:numPr>
        <w:tabs>
          <w:tab w:val="num" w:pos="426"/>
        </w:tabs>
        <w:suppressAutoHyphens/>
        <w:autoSpaceDN w:val="0"/>
        <w:ind w:left="426" w:hanging="284"/>
        <w:jc w:val="both"/>
        <w:rPr>
          <w:rFonts w:ascii="Arial" w:hAnsi="Arial" w:cs="Arial"/>
          <w:bCs/>
          <w:sz w:val="22"/>
          <w:szCs w:val="22"/>
        </w:rPr>
      </w:pPr>
      <w:r w:rsidRPr="00A05F13">
        <w:rPr>
          <w:rFonts w:ascii="Arial" w:hAnsi="Arial" w:cs="Arial"/>
          <w:bCs/>
          <w:sz w:val="22"/>
          <w:szCs w:val="22"/>
        </w:rPr>
        <w:t>offerta dell’aggiudicatario, la documentazione tecnica ed economica prodotta dall’aggiudicatario stesso;</w:t>
      </w:r>
    </w:p>
    <w:p w:rsidR="0031289C" w:rsidRDefault="00A05F13" w:rsidP="0031289C">
      <w:pPr>
        <w:widowControl w:val="0"/>
        <w:numPr>
          <w:ilvl w:val="0"/>
          <w:numId w:val="21"/>
        </w:numPr>
        <w:tabs>
          <w:tab w:val="num" w:pos="426"/>
        </w:tabs>
        <w:suppressAutoHyphens/>
        <w:autoSpaceDN w:val="0"/>
        <w:ind w:left="426" w:hanging="284"/>
        <w:jc w:val="both"/>
        <w:rPr>
          <w:rFonts w:ascii="Arial" w:hAnsi="Arial" w:cs="Arial"/>
          <w:bCs/>
          <w:sz w:val="22"/>
          <w:szCs w:val="22"/>
        </w:rPr>
      </w:pPr>
      <w:r w:rsidRPr="00A05F13">
        <w:rPr>
          <w:rFonts w:ascii="Arial" w:hAnsi="Arial" w:cs="Arial"/>
          <w:bCs/>
          <w:sz w:val="22"/>
          <w:szCs w:val="22"/>
        </w:rPr>
        <w:t xml:space="preserve">responsabile unico del procedimento, il funzionario del Settore </w:t>
      </w:r>
      <w:r w:rsidR="00853ED6">
        <w:rPr>
          <w:rFonts w:ascii="Arial" w:hAnsi="Arial" w:cs="Arial"/>
          <w:bCs/>
          <w:sz w:val="22"/>
          <w:szCs w:val="22"/>
        </w:rPr>
        <w:t>TURISMO</w:t>
      </w:r>
      <w:r w:rsidRPr="00A05F13">
        <w:rPr>
          <w:rFonts w:ascii="Arial" w:hAnsi="Arial" w:cs="Arial"/>
          <w:bCs/>
          <w:sz w:val="22"/>
          <w:szCs w:val="22"/>
        </w:rPr>
        <w:t xml:space="preserve"> della Regione </w:t>
      </w:r>
      <w:r w:rsidR="00853ED6" w:rsidRPr="00A05F13">
        <w:rPr>
          <w:rFonts w:ascii="Arial" w:hAnsi="Arial" w:cs="Arial"/>
          <w:bCs/>
          <w:sz w:val="22"/>
          <w:szCs w:val="22"/>
        </w:rPr>
        <w:t>Marche nominato</w:t>
      </w:r>
      <w:r w:rsidRPr="00A05F13">
        <w:rPr>
          <w:rFonts w:ascii="Arial" w:hAnsi="Arial" w:cs="Arial"/>
          <w:bCs/>
          <w:sz w:val="22"/>
          <w:szCs w:val="22"/>
        </w:rPr>
        <w:t xml:space="preserve"> ai sensi dell’art. 31 del d.lgs 50/2016, per lo svolgimento dei compiti relativi alla procedura di affidamento indicati nella medesima disposizione</w:t>
      </w:r>
    </w:p>
    <w:p w:rsidR="00C76954" w:rsidRPr="0031289C" w:rsidRDefault="00A05F13" w:rsidP="0031289C">
      <w:pPr>
        <w:widowControl w:val="0"/>
        <w:numPr>
          <w:ilvl w:val="0"/>
          <w:numId w:val="21"/>
        </w:numPr>
        <w:tabs>
          <w:tab w:val="num" w:pos="426"/>
        </w:tabs>
        <w:suppressAutoHyphens/>
        <w:autoSpaceDN w:val="0"/>
        <w:ind w:left="426" w:hanging="284"/>
        <w:jc w:val="both"/>
        <w:rPr>
          <w:rFonts w:ascii="Arial" w:hAnsi="Arial" w:cs="Arial"/>
          <w:bCs/>
          <w:sz w:val="22"/>
          <w:szCs w:val="22"/>
        </w:rPr>
      </w:pPr>
      <w:r w:rsidRPr="0031289C">
        <w:rPr>
          <w:rFonts w:ascii="Arial" w:hAnsi="Arial" w:cs="Arial"/>
          <w:bCs/>
          <w:sz w:val="22"/>
          <w:szCs w:val="22"/>
        </w:rPr>
        <w:t xml:space="preserve">direttore dell’esecuzione, il dipendente del Settore </w:t>
      </w:r>
      <w:r w:rsidR="00853ED6">
        <w:rPr>
          <w:rFonts w:ascii="Arial" w:hAnsi="Arial" w:cs="Arial"/>
          <w:bCs/>
          <w:sz w:val="22"/>
          <w:szCs w:val="22"/>
        </w:rPr>
        <w:t>TURISMO</w:t>
      </w:r>
      <w:r w:rsidRPr="0031289C">
        <w:rPr>
          <w:rFonts w:ascii="Arial" w:hAnsi="Arial" w:cs="Arial"/>
          <w:bCs/>
          <w:sz w:val="22"/>
          <w:szCs w:val="22"/>
        </w:rPr>
        <w:t xml:space="preserve"> della Regione Marche, nominato dalla Stazione appaltante, che svolge sulla base delle disposizioni di servizio del RUP, i</w:t>
      </w:r>
      <w:r w:rsidRPr="0031289C">
        <w:rPr>
          <w:rFonts w:ascii="Calibri" w:hAnsi="Calibri" w:cs="Calibri"/>
          <w:noProof/>
          <w:sz w:val="22"/>
          <w:szCs w:val="22"/>
        </w:rPr>
        <w:t xml:space="preserve">l </w:t>
      </w:r>
      <w:r w:rsidRPr="0031289C">
        <w:rPr>
          <w:rFonts w:ascii="Arial" w:hAnsi="Arial" w:cs="Arial"/>
          <w:bCs/>
          <w:sz w:val="22"/>
          <w:szCs w:val="22"/>
        </w:rPr>
        <w:t>coordinamento, la direzione e il controllo tecnico contabile dell’esecuzione del contra</w:t>
      </w:r>
    </w:p>
    <w:p w:rsidR="00C76954" w:rsidRPr="00DF7833" w:rsidRDefault="00C76954" w:rsidP="00C76954">
      <w:pPr>
        <w:widowControl w:val="0"/>
        <w:ind w:left="1418" w:firstLine="709"/>
        <w:rPr>
          <w:rFonts w:ascii="Helvetica" w:hAnsi="Helvetica" w:cs="Helvetica"/>
          <w:b/>
          <w:sz w:val="22"/>
          <w:szCs w:val="22"/>
          <w:highlight w:val="yellow"/>
        </w:rPr>
      </w:pPr>
    </w:p>
    <w:p w:rsidR="00A05F13" w:rsidRPr="004D196D" w:rsidRDefault="00D07E6C" w:rsidP="00A05F13">
      <w:pPr>
        <w:widowControl w:val="0"/>
        <w:spacing w:beforeLines="60" w:before="144" w:afterLines="60" w:after="144" w:line="264" w:lineRule="auto"/>
        <w:rPr>
          <w:rFonts w:ascii="Helvetica" w:hAnsi="Helvetica" w:cs="Helvetica"/>
          <w:b/>
          <w:sz w:val="22"/>
          <w:szCs w:val="22"/>
        </w:rPr>
      </w:pPr>
      <w:r>
        <w:rPr>
          <w:rFonts w:ascii="Helvetica" w:hAnsi="Helvetica" w:cs="Helvetica"/>
          <w:b/>
          <w:sz w:val="22"/>
          <w:szCs w:val="22"/>
        </w:rPr>
        <w:t xml:space="preserve">2.3 </w:t>
      </w:r>
      <w:r w:rsidR="00A05F13" w:rsidRPr="004D196D">
        <w:rPr>
          <w:rFonts w:ascii="Helvetica" w:hAnsi="Helvetica" w:cs="Helvetica"/>
          <w:b/>
          <w:sz w:val="22"/>
          <w:szCs w:val="22"/>
        </w:rPr>
        <w:t xml:space="preserve">Clausola di riserva </w:t>
      </w:r>
    </w:p>
    <w:p w:rsidR="00A05F13" w:rsidRPr="004D196D" w:rsidRDefault="00A05F13" w:rsidP="00A05F13">
      <w:pPr>
        <w:widowControl w:val="0"/>
        <w:spacing w:beforeLines="60" w:before="144" w:afterLines="60" w:after="144" w:line="264" w:lineRule="auto"/>
        <w:jc w:val="both"/>
        <w:rPr>
          <w:rFonts w:ascii="Helvetica" w:hAnsi="Helvetica" w:cs="Helvetica"/>
          <w:sz w:val="22"/>
          <w:szCs w:val="22"/>
        </w:rPr>
      </w:pPr>
      <w:r w:rsidRPr="004D196D">
        <w:rPr>
          <w:rFonts w:ascii="Helvetica" w:hAnsi="Helvetica" w:cs="Helvetica"/>
          <w:sz w:val="22"/>
          <w:szCs w:val="22"/>
        </w:rPr>
        <w:t>L’Amministrazione appaltante si riserva ogni più ampia facoltà di non procedere all’affidamento del servizio qualora, a suo insindacabile giudizio, sia venuta meno la necessità dell’intervento in oggetto, oppure se la documentazione presentata non soddisfi le esigenze dell’Amministrazione.</w:t>
      </w:r>
    </w:p>
    <w:p w:rsidR="00A05F13" w:rsidRDefault="00A05F13" w:rsidP="00D610BA">
      <w:pPr>
        <w:widowControl w:val="0"/>
        <w:rPr>
          <w:rFonts w:ascii="Helvetica" w:hAnsi="Helvetica" w:cs="Helvetica"/>
          <w:b/>
          <w:sz w:val="22"/>
          <w:szCs w:val="22"/>
        </w:rPr>
      </w:pPr>
    </w:p>
    <w:p w:rsidR="00A05F13" w:rsidRDefault="00A05F13" w:rsidP="00D610BA">
      <w:pPr>
        <w:widowControl w:val="0"/>
        <w:rPr>
          <w:rFonts w:ascii="Helvetica" w:hAnsi="Helvetica" w:cs="Helvetica"/>
          <w:b/>
          <w:sz w:val="22"/>
          <w:szCs w:val="22"/>
        </w:rPr>
      </w:pPr>
    </w:p>
    <w:p w:rsidR="00A05F13" w:rsidRDefault="00D07E6C" w:rsidP="00A05F13">
      <w:pPr>
        <w:widowControl w:val="0"/>
        <w:rPr>
          <w:rFonts w:ascii="Helvetica" w:hAnsi="Helvetica" w:cs="Helvetica"/>
          <w:b/>
          <w:sz w:val="22"/>
          <w:szCs w:val="22"/>
        </w:rPr>
      </w:pPr>
      <w:r>
        <w:rPr>
          <w:rFonts w:ascii="Helvetica" w:hAnsi="Helvetica" w:cs="Helvetica"/>
          <w:b/>
          <w:sz w:val="22"/>
          <w:szCs w:val="22"/>
        </w:rPr>
        <w:t xml:space="preserve">2.4 </w:t>
      </w:r>
      <w:r w:rsidR="00A05F13">
        <w:rPr>
          <w:rFonts w:ascii="Helvetica" w:hAnsi="Helvetica" w:cs="Helvetica"/>
          <w:b/>
          <w:sz w:val="22"/>
          <w:szCs w:val="22"/>
        </w:rPr>
        <w:t xml:space="preserve">Descrizione della fornitura </w:t>
      </w:r>
    </w:p>
    <w:p w:rsidR="00A05F13" w:rsidRDefault="00A05F13" w:rsidP="00A05F13">
      <w:pPr>
        <w:widowControl w:val="0"/>
        <w:rPr>
          <w:rFonts w:ascii="Helvetica" w:hAnsi="Helvetica" w:cs="Helvetica"/>
          <w:b/>
          <w:sz w:val="22"/>
          <w:szCs w:val="22"/>
        </w:rPr>
      </w:pPr>
    </w:p>
    <w:p w:rsidR="00853ED6" w:rsidRDefault="00853ED6" w:rsidP="0031289C">
      <w:pPr>
        <w:widowControl w:val="0"/>
        <w:pBdr>
          <w:top w:val="single" w:sz="12" w:space="1" w:color="auto"/>
          <w:bottom w:val="single" w:sz="12" w:space="1" w:color="auto"/>
        </w:pBdr>
        <w:jc w:val="both"/>
        <w:rPr>
          <w:rFonts w:ascii="Helvetica" w:hAnsi="Helvetica" w:cs="Helvetica"/>
          <w:bCs/>
          <w:sz w:val="22"/>
          <w:szCs w:val="22"/>
        </w:rPr>
      </w:pPr>
    </w:p>
    <w:p w:rsidR="00853ED6" w:rsidRDefault="00853ED6" w:rsidP="0031289C">
      <w:pPr>
        <w:widowControl w:val="0"/>
        <w:pBdr>
          <w:bottom w:val="single" w:sz="12" w:space="1" w:color="auto"/>
          <w:between w:val="single" w:sz="12" w:space="1" w:color="auto"/>
        </w:pBdr>
        <w:jc w:val="both"/>
        <w:rPr>
          <w:rFonts w:ascii="Helvetica" w:hAnsi="Helvetica" w:cs="Helvetica"/>
          <w:bCs/>
          <w:sz w:val="22"/>
          <w:szCs w:val="22"/>
        </w:rPr>
      </w:pPr>
    </w:p>
    <w:p w:rsidR="00853ED6" w:rsidRDefault="00853ED6" w:rsidP="0031289C">
      <w:pPr>
        <w:widowControl w:val="0"/>
        <w:jc w:val="both"/>
        <w:rPr>
          <w:rFonts w:ascii="Helvetica" w:hAnsi="Helvetica" w:cs="Helvetica"/>
          <w:bCs/>
          <w:sz w:val="22"/>
          <w:szCs w:val="22"/>
        </w:rPr>
      </w:pPr>
    </w:p>
    <w:p w:rsidR="00853ED6" w:rsidRDefault="00D402A3" w:rsidP="00853ED6">
      <w:pPr>
        <w:widowControl w:val="0"/>
        <w:pBdr>
          <w:top w:val="single" w:sz="12" w:space="1" w:color="auto"/>
          <w:bottom w:val="single" w:sz="12" w:space="1" w:color="auto"/>
        </w:pBdr>
        <w:jc w:val="both"/>
        <w:rPr>
          <w:rFonts w:ascii="Helvetica" w:hAnsi="Helvetica" w:cs="Helvetica"/>
          <w:bCs/>
          <w:sz w:val="22"/>
          <w:szCs w:val="22"/>
        </w:rPr>
      </w:pPr>
      <w:r w:rsidRPr="00DF7833">
        <w:rPr>
          <w:rFonts w:ascii="Helvetica" w:hAnsi="Helvetica" w:cs="Helvetica"/>
          <w:bCs/>
          <w:sz w:val="22"/>
          <w:szCs w:val="22"/>
        </w:rPr>
        <w:t>T</w:t>
      </w:r>
    </w:p>
    <w:p w:rsidR="00853ED6" w:rsidRDefault="00853ED6" w:rsidP="00853ED6">
      <w:pPr>
        <w:widowControl w:val="0"/>
        <w:pBdr>
          <w:bottom w:val="single" w:sz="12" w:space="1" w:color="auto"/>
          <w:between w:val="single" w:sz="12" w:space="1" w:color="auto"/>
        </w:pBdr>
        <w:jc w:val="both"/>
        <w:rPr>
          <w:rFonts w:ascii="Helvetica" w:hAnsi="Helvetica" w:cs="Helvetica"/>
          <w:bCs/>
          <w:sz w:val="22"/>
          <w:szCs w:val="22"/>
        </w:rPr>
      </w:pPr>
    </w:p>
    <w:p w:rsidR="00FE66DB" w:rsidRDefault="00853ED6" w:rsidP="00FE66DB">
      <w:pPr>
        <w:pStyle w:val="NormaleWeb"/>
        <w:jc w:val="both"/>
        <w:rPr>
          <w:rFonts w:ascii="Helvetica" w:hAnsi="Helvetica" w:cs="Helvetica"/>
          <w:bCs/>
          <w:sz w:val="22"/>
          <w:szCs w:val="22"/>
        </w:rPr>
      </w:pPr>
      <w:r>
        <w:rPr>
          <w:rFonts w:ascii="Helvetica" w:hAnsi="Helvetica" w:cs="Helvetica"/>
          <w:bCs/>
          <w:sz w:val="22"/>
          <w:szCs w:val="22"/>
        </w:rPr>
        <w:t>T</w:t>
      </w:r>
      <w:r w:rsidR="00D402A3" w:rsidRPr="00DF7833">
        <w:rPr>
          <w:rFonts w:ascii="Helvetica" w:hAnsi="Helvetica" w:cs="Helvetica"/>
          <w:bCs/>
          <w:sz w:val="22"/>
          <w:szCs w:val="22"/>
        </w:rPr>
        <w:t xml:space="preserve">utti  i  servizi  e  prodotti  oggetto  della  fornitura  devono  essere  conformi  alle  vigenti  normative italiane ed europee.  </w:t>
      </w:r>
    </w:p>
    <w:p w:rsidR="00FE66DB" w:rsidRDefault="00FE66DB" w:rsidP="00D402A3">
      <w:pPr>
        <w:shd w:val="clear" w:color="auto" w:fill="FFFFFF"/>
        <w:jc w:val="both"/>
        <w:rPr>
          <w:rFonts w:ascii="Helvetica" w:hAnsi="Helvetica" w:cs="Helvetica"/>
          <w:b/>
          <w:sz w:val="22"/>
          <w:szCs w:val="22"/>
          <w:lang w:eastAsia="it-IT"/>
        </w:rPr>
      </w:pPr>
    </w:p>
    <w:p w:rsidR="00D402A3" w:rsidRPr="00DF7833" w:rsidRDefault="00D07E6C" w:rsidP="00D402A3">
      <w:pPr>
        <w:shd w:val="clear" w:color="auto" w:fill="FFFFFF"/>
        <w:jc w:val="both"/>
        <w:rPr>
          <w:rFonts w:ascii="Helvetica" w:hAnsi="Helvetica" w:cs="Helvetica"/>
          <w:b/>
          <w:sz w:val="22"/>
          <w:szCs w:val="22"/>
          <w:lang w:eastAsia="it-IT"/>
        </w:rPr>
      </w:pPr>
      <w:r>
        <w:rPr>
          <w:rFonts w:ascii="Helvetica" w:hAnsi="Helvetica" w:cs="Helvetica"/>
          <w:b/>
          <w:sz w:val="22"/>
          <w:szCs w:val="22"/>
          <w:lang w:eastAsia="it-IT"/>
        </w:rPr>
        <w:t xml:space="preserve">2.5 </w:t>
      </w:r>
      <w:r w:rsidR="00D402A3" w:rsidRPr="00DF7833">
        <w:rPr>
          <w:rFonts w:ascii="Helvetica" w:hAnsi="Helvetica" w:cs="Helvetica"/>
          <w:b/>
          <w:sz w:val="22"/>
          <w:szCs w:val="22"/>
          <w:lang w:eastAsia="it-IT"/>
        </w:rPr>
        <w:t xml:space="preserve">Oggetto della fornitura </w:t>
      </w:r>
    </w:p>
    <w:p w:rsidR="00000A53" w:rsidRDefault="00000A53" w:rsidP="00D402A3">
      <w:pPr>
        <w:shd w:val="clear" w:color="auto" w:fill="FFFFFF"/>
        <w:jc w:val="both"/>
        <w:rPr>
          <w:rFonts w:ascii="Helvetica" w:hAnsi="Helvetica" w:cs="Helvetica"/>
          <w:b/>
          <w:sz w:val="22"/>
          <w:szCs w:val="22"/>
          <w:lang w:eastAsia="it-IT"/>
        </w:rPr>
      </w:pPr>
    </w:p>
    <w:p w:rsidR="00853ED6" w:rsidRDefault="00853ED6" w:rsidP="00D402A3">
      <w:pPr>
        <w:shd w:val="clear" w:color="auto" w:fill="FFFFFF"/>
        <w:jc w:val="both"/>
        <w:rPr>
          <w:rFonts w:ascii="Helvetica" w:hAnsi="Helvetica" w:cs="Helvetica"/>
          <w:b/>
          <w:sz w:val="22"/>
          <w:szCs w:val="22"/>
          <w:lang w:eastAsia="it-IT"/>
        </w:rPr>
      </w:pPr>
    </w:p>
    <w:p w:rsidR="00853ED6" w:rsidRDefault="00853ED6" w:rsidP="00853ED6">
      <w:pPr>
        <w:widowControl w:val="0"/>
        <w:pBdr>
          <w:top w:val="single" w:sz="12" w:space="1" w:color="auto"/>
          <w:bottom w:val="single" w:sz="12" w:space="1" w:color="auto"/>
        </w:pBdr>
        <w:jc w:val="both"/>
        <w:rPr>
          <w:rFonts w:ascii="Helvetica" w:hAnsi="Helvetica" w:cs="Helvetica"/>
          <w:bCs/>
          <w:sz w:val="22"/>
          <w:szCs w:val="22"/>
        </w:rPr>
      </w:pPr>
    </w:p>
    <w:p w:rsidR="00853ED6" w:rsidRDefault="00853ED6" w:rsidP="00853ED6">
      <w:pPr>
        <w:widowControl w:val="0"/>
        <w:pBdr>
          <w:bottom w:val="single" w:sz="12" w:space="1" w:color="auto"/>
          <w:between w:val="single" w:sz="12" w:space="1" w:color="auto"/>
        </w:pBdr>
        <w:jc w:val="both"/>
        <w:rPr>
          <w:rFonts w:ascii="Helvetica" w:hAnsi="Helvetica" w:cs="Helvetica"/>
          <w:bCs/>
          <w:sz w:val="22"/>
          <w:szCs w:val="22"/>
        </w:rPr>
      </w:pPr>
    </w:p>
    <w:p w:rsidR="00853ED6" w:rsidRDefault="00853ED6" w:rsidP="00853ED6">
      <w:pPr>
        <w:widowControl w:val="0"/>
        <w:pBdr>
          <w:top w:val="single" w:sz="12" w:space="1" w:color="auto"/>
          <w:bottom w:val="single" w:sz="12" w:space="1" w:color="auto"/>
        </w:pBdr>
        <w:jc w:val="both"/>
        <w:rPr>
          <w:rFonts w:ascii="Helvetica" w:hAnsi="Helvetica" w:cs="Helvetica"/>
          <w:bCs/>
          <w:sz w:val="22"/>
          <w:szCs w:val="22"/>
        </w:rPr>
      </w:pPr>
    </w:p>
    <w:p w:rsidR="00853ED6" w:rsidRDefault="00853ED6" w:rsidP="00853ED6">
      <w:pPr>
        <w:widowControl w:val="0"/>
        <w:pBdr>
          <w:bottom w:val="single" w:sz="12" w:space="1" w:color="auto"/>
          <w:between w:val="single" w:sz="12" w:space="1" w:color="auto"/>
        </w:pBdr>
        <w:jc w:val="both"/>
        <w:rPr>
          <w:rFonts w:ascii="Helvetica" w:hAnsi="Helvetica" w:cs="Helvetica"/>
          <w:bCs/>
          <w:sz w:val="22"/>
          <w:szCs w:val="22"/>
        </w:rPr>
      </w:pPr>
    </w:p>
    <w:p w:rsidR="00853ED6" w:rsidRDefault="00853ED6" w:rsidP="00D402A3">
      <w:pPr>
        <w:shd w:val="clear" w:color="auto" w:fill="FFFFFF"/>
        <w:jc w:val="both"/>
        <w:rPr>
          <w:rFonts w:ascii="Helvetica" w:hAnsi="Helvetica" w:cs="Helvetica"/>
          <w:b/>
          <w:sz w:val="22"/>
          <w:szCs w:val="22"/>
          <w:lang w:eastAsia="it-IT"/>
        </w:rPr>
      </w:pPr>
    </w:p>
    <w:p w:rsidR="00853ED6" w:rsidRPr="00DF7833" w:rsidRDefault="00853ED6" w:rsidP="00D402A3">
      <w:pPr>
        <w:shd w:val="clear" w:color="auto" w:fill="FFFFFF"/>
        <w:jc w:val="both"/>
        <w:rPr>
          <w:rFonts w:ascii="Helvetica" w:hAnsi="Helvetica" w:cs="Helvetica"/>
          <w:b/>
          <w:sz w:val="22"/>
          <w:szCs w:val="22"/>
          <w:lang w:eastAsia="it-IT"/>
        </w:rPr>
      </w:pPr>
    </w:p>
    <w:p w:rsidR="00D402A3" w:rsidRDefault="00D07E6C" w:rsidP="00D402A3">
      <w:pPr>
        <w:shd w:val="clear" w:color="auto" w:fill="FFFFFF"/>
        <w:jc w:val="both"/>
        <w:rPr>
          <w:rFonts w:ascii="Helvetica" w:hAnsi="Helvetica" w:cs="Helvetica"/>
          <w:b/>
          <w:sz w:val="22"/>
          <w:szCs w:val="22"/>
          <w:lang w:eastAsia="it-IT"/>
        </w:rPr>
      </w:pPr>
      <w:r>
        <w:rPr>
          <w:rFonts w:ascii="Helvetica" w:hAnsi="Helvetica" w:cs="Helvetica"/>
          <w:b/>
          <w:sz w:val="22"/>
          <w:szCs w:val="22"/>
          <w:lang w:eastAsia="it-IT"/>
        </w:rPr>
        <w:t xml:space="preserve">2.6 </w:t>
      </w:r>
      <w:r w:rsidR="00853ED6">
        <w:rPr>
          <w:rFonts w:ascii="Helvetica" w:hAnsi="Helvetica" w:cs="Helvetica"/>
          <w:b/>
          <w:sz w:val="22"/>
          <w:szCs w:val="22"/>
          <w:lang w:eastAsia="it-IT"/>
        </w:rPr>
        <w:t>Descrizione dei servizi da fornire</w:t>
      </w:r>
    </w:p>
    <w:p w:rsidR="00D610BA" w:rsidRPr="00DF7833" w:rsidRDefault="00D610BA" w:rsidP="00D402A3">
      <w:pPr>
        <w:shd w:val="clear" w:color="auto" w:fill="FFFFFF"/>
        <w:jc w:val="both"/>
        <w:rPr>
          <w:rFonts w:ascii="Helvetica" w:hAnsi="Helvetica" w:cs="Helvetica"/>
          <w:b/>
          <w:sz w:val="22"/>
          <w:szCs w:val="22"/>
          <w:lang w:eastAsia="it-IT"/>
        </w:rPr>
      </w:pPr>
    </w:p>
    <w:p w:rsidR="00D402A3" w:rsidRPr="00DF7833" w:rsidRDefault="00D402A3" w:rsidP="00D402A3">
      <w:pPr>
        <w:spacing w:after="160" w:line="259" w:lineRule="auto"/>
        <w:ind w:left="1068"/>
        <w:contextualSpacing/>
        <w:jc w:val="both"/>
        <w:rPr>
          <w:rFonts w:ascii="Helvetica" w:hAnsi="Helvetica" w:cs="Helvetica"/>
          <w:sz w:val="22"/>
          <w:szCs w:val="22"/>
          <w:lang w:eastAsia="it-IT"/>
        </w:rPr>
      </w:pPr>
    </w:p>
    <w:p w:rsidR="00C76954" w:rsidRDefault="00D07E6C" w:rsidP="00C76954">
      <w:pPr>
        <w:rPr>
          <w:rFonts w:ascii="Helvetica" w:hAnsi="Helvetica" w:cs="Helvetica"/>
          <w:b/>
          <w:sz w:val="22"/>
          <w:szCs w:val="22"/>
          <w:lang w:eastAsia="it-IT"/>
        </w:rPr>
      </w:pPr>
      <w:r>
        <w:rPr>
          <w:rFonts w:ascii="Helvetica" w:hAnsi="Helvetica" w:cs="Helvetica"/>
          <w:b/>
          <w:sz w:val="22"/>
          <w:szCs w:val="22"/>
          <w:lang w:eastAsia="it-IT"/>
        </w:rPr>
        <w:t xml:space="preserve">2.8 </w:t>
      </w:r>
      <w:r w:rsidR="00FE66DB">
        <w:rPr>
          <w:rFonts w:ascii="Helvetica" w:hAnsi="Helvetica" w:cs="Helvetica"/>
          <w:b/>
          <w:sz w:val="22"/>
          <w:szCs w:val="22"/>
          <w:lang w:eastAsia="it-IT"/>
        </w:rPr>
        <w:t>TA</w:t>
      </w:r>
      <w:r w:rsidR="00A05F13">
        <w:rPr>
          <w:rFonts w:ascii="Helvetica" w:hAnsi="Helvetica" w:cs="Helvetica"/>
          <w:b/>
          <w:sz w:val="22"/>
          <w:szCs w:val="22"/>
          <w:lang w:eastAsia="it-IT"/>
        </w:rPr>
        <w:t>BELLA</w:t>
      </w:r>
      <w:r>
        <w:rPr>
          <w:rFonts w:ascii="Helvetica" w:hAnsi="Helvetica" w:cs="Helvetica"/>
          <w:b/>
          <w:sz w:val="22"/>
          <w:szCs w:val="22"/>
          <w:lang w:eastAsia="it-IT"/>
        </w:rPr>
        <w:t xml:space="preserve"> RIASSUNTIVA PRODOTTI</w:t>
      </w:r>
      <w:r w:rsidR="00A05F13">
        <w:rPr>
          <w:rFonts w:ascii="Helvetica" w:hAnsi="Helvetica" w:cs="Helvetica"/>
          <w:b/>
          <w:sz w:val="22"/>
          <w:szCs w:val="22"/>
          <w:lang w:eastAsia="it-IT"/>
        </w:rPr>
        <w:t>/SERVIZI DA ACQUI</w:t>
      </w:r>
      <w:r w:rsidR="00FE66DB">
        <w:rPr>
          <w:rFonts w:ascii="Helvetica" w:hAnsi="Helvetica" w:cs="Helvetica"/>
          <w:b/>
          <w:sz w:val="22"/>
          <w:szCs w:val="22"/>
          <w:lang w:eastAsia="it-IT"/>
        </w:rPr>
        <w:t>STARE</w:t>
      </w:r>
    </w:p>
    <w:p w:rsidR="00FE66DB" w:rsidRDefault="00FE66DB" w:rsidP="00C76954">
      <w:pPr>
        <w:rPr>
          <w:rFonts w:ascii="Helvetica" w:hAnsi="Helvetica" w:cs="Helvetica"/>
          <w:b/>
          <w:sz w:val="22"/>
          <w:szCs w:val="22"/>
          <w:lang w:eastAsia="it-IT"/>
        </w:rPr>
      </w:pPr>
    </w:p>
    <w:tbl>
      <w:tblPr>
        <w:tblW w:w="5000" w:type="pct"/>
        <w:tblCellMar>
          <w:left w:w="70" w:type="dxa"/>
          <w:right w:w="70" w:type="dxa"/>
        </w:tblCellMar>
        <w:tblLook w:val="04A0" w:firstRow="1" w:lastRow="0" w:firstColumn="1" w:lastColumn="0" w:noHBand="0" w:noVBand="1"/>
      </w:tblPr>
      <w:tblGrid>
        <w:gridCol w:w="8783"/>
        <w:gridCol w:w="1271"/>
      </w:tblGrid>
      <w:tr w:rsidR="00FE66DB" w:rsidRPr="00450AA5" w:rsidTr="00FE66DB">
        <w:trPr>
          <w:trHeight w:val="600"/>
        </w:trPr>
        <w:tc>
          <w:tcPr>
            <w:tcW w:w="4368" w:type="pct"/>
            <w:tcBorders>
              <w:top w:val="single" w:sz="4" w:space="0" w:color="auto"/>
              <w:left w:val="single" w:sz="4" w:space="0" w:color="auto"/>
              <w:bottom w:val="single" w:sz="4" w:space="0" w:color="auto"/>
              <w:right w:val="single" w:sz="4" w:space="0" w:color="auto"/>
            </w:tcBorders>
            <w:vAlign w:val="bottom"/>
            <w:hideMark/>
          </w:tcPr>
          <w:p w:rsidR="00FE66DB" w:rsidRPr="00450AA5" w:rsidRDefault="00FE66DB" w:rsidP="00940F8E">
            <w:pPr>
              <w:spacing w:before="120" w:after="120"/>
              <w:jc w:val="both"/>
              <w:rPr>
                <w:rFonts w:ascii="Helvetica" w:hAnsi="Helvetica" w:cs="Arial"/>
                <w:sz w:val="24"/>
                <w:szCs w:val="24"/>
              </w:rPr>
            </w:pPr>
            <w:r w:rsidRPr="00450AA5">
              <w:rPr>
                <w:rFonts w:ascii="Helvetica" w:hAnsi="Helvetica" w:cs="Arial"/>
                <w:sz w:val="24"/>
                <w:szCs w:val="24"/>
              </w:rPr>
              <w:t>Descrizione prodotto/servizio</w:t>
            </w:r>
          </w:p>
        </w:tc>
        <w:tc>
          <w:tcPr>
            <w:tcW w:w="632" w:type="pct"/>
            <w:tcBorders>
              <w:top w:val="single" w:sz="4" w:space="0" w:color="auto"/>
              <w:left w:val="nil"/>
              <w:bottom w:val="single" w:sz="4" w:space="0" w:color="auto"/>
              <w:right w:val="single" w:sz="4" w:space="0" w:color="auto"/>
            </w:tcBorders>
            <w:vAlign w:val="bottom"/>
            <w:hideMark/>
          </w:tcPr>
          <w:p w:rsidR="00FE66DB" w:rsidRPr="00450AA5" w:rsidRDefault="00FE66DB" w:rsidP="00940F8E">
            <w:pPr>
              <w:spacing w:before="120" w:after="120"/>
              <w:jc w:val="center"/>
              <w:rPr>
                <w:rFonts w:ascii="Helvetica" w:hAnsi="Helvetica" w:cs="Arial"/>
                <w:sz w:val="24"/>
                <w:szCs w:val="24"/>
              </w:rPr>
            </w:pPr>
            <w:r>
              <w:rPr>
                <w:rFonts w:ascii="Helvetica" w:hAnsi="Helvetica" w:cs="Arial"/>
                <w:sz w:val="24"/>
                <w:szCs w:val="24"/>
              </w:rPr>
              <w:t>quantità</w:t>
            </w:r>
          </w:p>
        </w:tc>
      </w:tr>
      <w:tr w:rsidR="00FE66DB" w:rsidRPr="00450AA5" w:rsidTr="00853ED6">
        <w:trPr>
          <w:trHeight w:val="882"/>
        </w:trPr>
        <w:tc>
          <w:tcPr>
            <w:tcW w:w="4368" w:type="pct"/>
            <w:tcBorders>
              <w:top w:val="nil"/>
              <w:left w:val="single" w:sz="4" w:space="0" w:color="auto"/>
              <w:bottom w:val="single" w:sz="4" w:space="0" w:color="auto"/>
              <w:right w:val="single" w:sz="4" w:space="0" w:color="auto"/>
            </w:tcBorders>
            <w:vAlign w:val="bottom"/>
          </w:tcPr>
          <w:p w:rsidR="00FE66DB" w:rsidRPr="00450AA5" w:rsidRDefault="00FE66DB" w:rsidP="005417E4">
            <w:pPr>
              <w:spacing w:before="120" w:after="120"/>
              <w:jc w:val="both"/>
              <w:rPr>
                <w:rFonts w:ascii="Helvetica" w:hAnsi="Helvetica" w:cs="Arial"/>
                <w:sz w:val="24"/>
                <w:szCs w:val="24"/>
              </w:rPr>
            </w:pPr>
          </w:p>
        </w:tc>
        <w:tc>
          <w:tcPr>
            <w:tcW w:w="632" w:type="pct"/>
            <w:tcBorders>
              <w:top w:val="nil"/>
              <w:left w:val="nil"/>
              <w:bottom w:val="single" w:sz="4" w:space="0" w:color="auto"/>
              <w:right w:val="single" w:sz="4" w:space="0" w:color="auto"/>
            </w:tcBorders>
            <w:vAlign w:val="bottom"/>
          </w:tcPr>
          <w:p w:rsidR="00FE66DB" w:rsidRPr="00450AA5" w:rsidRDefault="00FE66DB" w:rsidP="00940F8E">
            <w:pPr>
              <w:spacing w:before="120" w:after="120"/>
              <w:jc w:val="center"/>
              <w:rPr>
                <w:rFonts w:ascii="Helvetica" w:hAnsi="Helvetica" w:cs="Arial"/>
                <w:sz w:val="24"/>
                <w:szCs w:val="24"/>
              </w:rPr>
            </w:pPr>
          </w:p>
        </w:tc>
      </w:tr>
      <w:tr w:rsidR="00FE66DB" w:rsidRPr="00450AA5" w:rsidTr="00853ED6">
        <w:trPr>
          <w:trHeight w:val="426"/>
        </w:trPr>
        <w:tc>
          <w:tcPr>
            <w:tcW w:w="4368" w:type="pct"/>
            <w:tcBorders>
              <w:top w:val="single" w:sz="4" w:space="0" w:color="auto"/>
              <w:left w:val="single" w:sz="4" w:space="0" w:color="auto"/>
              <w:bottom w:val="single" w:sz="4" w:space="0" w:color="auto"/>
              <w:right w:val="single" w:sz="4" w:space="0" w:color="auto"/>
            </w:tcBorders>
            <w:vAlign w:val="bottom"/>
          </w:tcPr>
          <w:p w:rsidR="00FE66DB" w:rsidRPr="00450AA5" w:rsidRDefault="00FE66DB" w:rsidP="005417E4">
            <w:pPr>
              <w:spacing w:before="120" w:after="120"/>
              <w:jc w:val="both"/>
              <w:rPr>
                <w:rFonts w:ascii="Helvetica" w:hAnsi="Helvetica" w:cs="Arial"/>
                <w:sz w:val="24"/>
                <w:szCs w:val="24"/>
              </w:rPr>
            </w:pPr>
          </w:p>
        </w:tc>
        <w:tc>
          <w:tcPr>
            <w:tcW w:w="632" w:type="pct"/>
            <w:tcBorders>
              <w:top w:val="single" w:sz="4" w:space="0" w:color="auto"/>
              <w:left w:val="nil"/>
              <w:bottom w:val="single" w:sz="4" w:space="0" w:color="auto"/>
              <w:right w:val="single" w:sz="4" w:space="0" w:color="auto"/>
            </w:tcBorders>
            <w:vAlign w:val="bottom"/>
          </w:tcPr>
          <w:p w:rsidR="00FE66DB" w:rsidRPr="00450AA5" w:rsidRDefault="00FE66DB" w:rsidP="00940F8E">
            <w:pPr>
              <w:spacing w:before="120" w:after="120"/>
              <w:jc w:val="center"/>
              <w:rPr>
                <w:rFonts w:ascii="Helvetica" w:hAnsi="Helvetica" w:cs="Arial"/>
                <w:sz w:val="24"/>
                <w:szCs w:val="24"/>
              </w:rPr>
            </w:pPr>
          </w:p>
        </w:tc>
      </w:tr>
      <w:tr w:rsidR="00FE66DB" w:rsidRPr="00450AA5" w:rsidTr="00FE66DB">
        <w:trPr>
          <w:trHeight w:val="426"/>
        </w:trPr>
        <w:tc>
          <w:tcPr>
            <w:tcW w:w="4368" w:type="pct"/>
            <w:tcBorders>
              <w:top w:val="single" w:sz="4" w:space="0" w:color="auto"/>
              <w:left w:val="single" w:sz="4" w:space="0" w:color="auto"/>
              <w:bottom w:val="single" w:sz="4" w:space="0" w:color="auto"/>
              <w:right w:val="single" w:sz="4" w:space="0" w:color="auto"/>
            </w:tcBorders>
            <w:vAlign w:val="bottom"/>
          </w:tcPr>
          <w:p w:rsidR="00FE66DB" w:rsidRPr="00986F4D" w:rsidRDefault="00FE66DB" w:rsidP="0010039F">
            <w:pPr>
              <w:spacing w:before="120" w:after="120"/>
              <w:jc w:val="both"/>
              <w:rPr>
                <w:rFonts w:ascii="Helvetica" w:hAnsi="Helvetica" w:cs="Arial"/>
                <w:sz w:val="24"/>
                <w:szCs w:val="24"/>
                <w:lang w:val="en-US"/>
              </w:rPr>
            </w:pPr>
          </w:p>
        </w:tc>
        <w:tc>
          <w:tcPr>
            <w:tcW w:w="632" w:type="pct"/>
            <w:tcBorders>
              <w:top w:val="single" w:sz="4" w:space="0" w:color="auto"/>
              <w:left w:val="nil"/>
              <w:bottom w:val="single" w:sz="4" w:space="0" w:color="auto"/>
              <w:right w:val="single" w:sz="4" w:space="0" w:color="auto"/>
            </w:tcBorders>
            <w:vAlign w:val="bottom"/>
          </w:tcPr>
          <w:p w:rsidR="00FE66DB" w:rsidRDefault="00FE66DB" w:rsidP="00940F8E">
            <w:pPr>
              <w:spacing w:before="120" w:after="120"/>
              <w:jc w:val="center"/>
              <w:rPr>
                <w:rFonts w:ascii="Helvetica" w:hAnsi="Helvetica" w:cs="Arial"/>
                <w:sz w:val="24"/>
                <w:szCs w:val="24"/>
              </w:rPr>
            </w:pPr>
          </w:p>
        </w:tc>
      </w:tr>
      <w:tr w:rsidR="00FE66DB" w:rsidRPr="00450AA5" w:rsidTr="00FE66DB">
        <w:trPr>
          <w:trHeight w:val="420"/>
        </w:trPr>
        <w:tc>
          <w:tcPr>
            <w:tcW w:w="4368" w:type="pct"/>
            <w:tcBorders>
              <w:top w:val="single" w:sz="4" w:space="0" w:color="auto"/>
              <w:left w:val="single" w:sz="4" w:space="0" w:color="auto"/>
              <w:bottom w:val="single" w:sz="4" w:space="0" w:color="auto"/>
              <w:right w:val="single" w:sz="4" w:space="0" w:color="auto"/>
            </w:tcBorders>
            <w:vAlign w:val="bottom"/>
          </w:tcPr>
          <w:p w:rsidR="00FE66DB" w:rsidRPr="00986F4D" w:rsidRDefault="00FE66DB" w:rsidP="00E4265A">
            <w:pPr>
              <w:spacing w:before="120" w:after="120"/>
              <w:jc w:val="both"/>
              <w:rPr>
                <w:rFonts w:ascii="Helvetica" w:hAnsi="Helvetica" w:cs="Arial"/>
                <w:sz w:val="24"/>
                <w:szCs w:val="24"/>
                <w:lang w:val="en-US"/>
              </w:rPr>
            </w:pPr>
          </w:p>
        </w:tc>
        <w:tc>
          <w:tcPr>
            <w:tcW w:w="632" w:type="pct"/>
            <w:tcBorders>
              <w:top w:val="single" w:sz="4" w:space="0" w:color="auto"/>
              <w:left w:val="nil"/>
              <w:bottom w:val="single" w:sz="4" w:space="0" w:color="auto"/>
              <w:right w:val="single" w:sz="4" w:space="0" w:color="auto"/>
            </w:tcBorders>
            <w:vAlign w:val="bottom"/>
          </w:tcPr>
          <w:p w:rsidR="00FE66DB" w:rsidRPr="00450AA5" w:rsidRDefault="00FE66DB" w:rsidP="00940F8E">
            <w:pPr>
              <w:spacing w:before="120" w:after="120"/>
              <w:jc w:val="center"/>
              <w:rPr>
                <w:rFonts w:ascii="Helvetica" w:hAnsi="Helvetica" w:cs="Arial"/>
                <w:sz w:val="24"/>
                <w:szCs w:val="24"/>
              </w:rPr>
            </w:pPr>
          </w:p>
        </w:tc>
      </w:tr>
    </w:tbl>
    <w:p w:rsidR="00FE66DB" w:rsidRDefault="00FE66DB" w:rsidP="00C76954">
      <w:pPr>
        <w:rPr>
          <w:rFonts w:ascii="Helvetica" w:hAnsi="Helvetica" w:cs="Helvetica"/>
          <w:b/>
          <w:sz w:val="22"/>
          <w:szCs w:val="22"/>
          <w:lang w:eastAsia="it-IT"/>
        </w:rPr>
      </w:pPr>
    </w:p>
    <w:p w:rsidR="00FE66DB" w:rsidRDefault="00FE66DB" w:rsidP="00C76954">
      <w:pPr>
        <w:rPr>
          <w:rFonts w:ascii="Helvetica" w:hAnsi="Helvetica" w:cs="Helvetica"/>
          <w:b/>
          <w:sz w:val="22"/>
          <w:szCs w:val="22"/>
          <w:lang w:eastAsia="it-IT"/>
        </w:rPr>
      </w:pPr>
    </w:p>
    <w:p w:rsidR="00FE66DB" w:rsidRPr="00DF7833" w:rsidRDefault="00FE66DB" w:rsidP="00C76954">
      <w:pPr>
        <w:rPr>
          <w:rFonts w:ascii="Helvetica" w:hAnsi="Helvetica" w:cs="Helvetica"/>
          <w:b/>
          <w:sz w:val="22"/>
          <w:szCs w:val="22"/>
          <w:lang w:eastAsia="it-IT"/>
        </w:rPr>
      </w:pPr>
    </w:p>
    <w:p w:rsidR="00C76954" w:rsidRPr="005B3E10" w:rsidRDefault="00D07E6C" w:rsidP="00C76954">
      <w:pPr>
        <w:rPr>
          <w:rFonts w:ascii="Helvetica" w:hAnsi="Helvetica" w:cs="Helvetica"/>
          <w:b/>
          <w:bCs/>
          <w:sz w:val="22"/>
          <w:szCs w:val="22"/>
        </w:rPr>
      </w:pPr>
      <w:r w:rsidRPr="005B3E10">
        <w:rPr>
          <w:rFonts w:ascii="Helvetica" w:hAnsi="Helvetica" w:cs="Helvetica"/>
          <w:b/>
          <w:bCs/>
          <w:sz w:val="22"/>
          <w:szCs w:val="22"/>
        </w:rPr>
        <w:t xml:space="preserve">2.9 </w:t>
      </w:r>
      <w:r w:rsidR="00C76954" w:rsidRPr="005B3E10">
        <w:rPr>
          <w:rFonts w:ascii="Helvetica" w:hAnsi="Helvetica" w:cs="Helvetica"/>
          <w:b/>
          <w:bCs/>
          <w:sz w:val="22"/>
          <w:szCs w:val="22"/>
        </w:rPr>
        <w:t>Durata del contratto</w:t>
      </w:r>
    </w:p>
    <w:p w:rsidR="00D07E6C" w:rsidRPr="005B3E10" w:rsidRDefault="00D07E6C" w:rsidP="00C76954">
      <w:pPr>
        <w:rPr>
          <w:rFonts w:ascii="Helvetica" w:hAnsi="Helvetica" w:cs="Helvetica"/>
          <w:sz w:val="22"/>
          <w:szCs w:val="22"/>
          <w:lang w:eastAsia="it-IT"/>
        </w:rPr>
      </w:pPr>
    </w:p>
    <w:p w:rsidR="00C76954" w:rsidRPr="005B3E10" w:rsidRDefault="00D07E6C" w:rsidP="00C76954">
      <w:pPr>
        <w:rPr>
          <w:rFonts w:ascii="Helvetica" w:hAnsi="Helvetica" w:cs="Helvetica"/>
          <w:sz w:val="22"/>
          <w:szCs w:val="22"/>
          <w:lang w:eastAsia="it-IT"/>
        </w:rPr>
      </w:pPr>
      <w:r w:rsidRPr="005B3E10">
        <w:rPr>
          <w:rFonts w:ascii="Helvetica" w:hAnsi="Helvetica" w:cs="Helvetica"/>
          <w:sz w:val="22"/>
          <w:szCs w:val="22"/>
          <w:lang w:eastAsia="it-IT"/>
        </w:rPr>
        <w:t xml:space="preserve">Fino ad </w:t>
      </w:r>
      <w:r w:rsidR="0031289C" w:rsidRPr="005B3E10">
        <w:rPr>
          <w:rFonts w:ascii="Helvetica" w:hAnsi="Helvetica" w:cs="Helvetica"/>
          <w:sz w:val="22"/>
          <w:szCs w:val="22"/>
          <w:lang w:eastAsia="it-IT"/>
        </w:rPr>
        <w:t>esaurimento</w:t>
      </w:r>
      <w:r w:rsidRPr="005B3E10">
        <w:rPr>
          <w:rFonts w:ascii="Helvetica" w:hAnsi="Helvetica" w:cs="Helvetica"/>
          <w:sz w:val="22"/>
          <w:szCs w:val="22"/>
          <w:lang w:eastAsia="it-IT"/>
        </w:rPr>
        <w:t xml:space="preserve"> della fornitura e comunque massimo </w:t>
      </w:r>
      <w:r w:rsidR="00853ED6">
        <w:rPr>
          <w:rFonts w:ascii="Helvetica" w:hAnsi="Helvetica" w:cs="Helvetica"/>
          <w:sz w:val="22"/>
          <w:szCs w:val="22"/>
          <w:lang w:eastAsia="it-IT"/>
        </w:rPr>
        <w:t>___________</w:t>
      </w:r>
      <w:r w:rsidR="0058321B" w:rsidRPr="005B3E10">
        <w:rPr>
          <w:rFonts w:ascii="Helvetica" w:hAnsi="Helvetica" w:cs="Helvetica"/>
          <w:sz w:val="22"/>
          <w:szCs w:val="22"/>
          <w:lang w:eastAsia="it-IT"/>
        </w:rPr>
        <w:t xml:space="preserve"> </w:t>
      </w:r>
      <w:r w:rsidR="00C76954" w:rsidRPr="005B3E10">
        <w:rPr>
          <w:rFonts w:ascii="Helvetica" w:hAnsi="Helvetica" w:cs="Helvetica"/>
          <w:sz w:val="22"/>
          <w:szCs w:val="22"/>
          <w:lang w:eastAsia="it-IT"/>
        </w:rPr>
        <w:t>dall</w:t>
      </w:r>
      <w:r w:rsidR="00853ED6">
        <w:rPr>
          <w:rFonts w:ascii="Helvetica" w:hAnsi="Helvetica" w:cs="Helvetica"/>
          <w:sz w:val="22"/>
          <w:szCs w:val="22"/>
          <w:lang w:eastAsia="it-IT"/>
        </w:rPr>
        <w:t>a data di stipula del contratto e comunque entro e non oltre il 31/12/2024.</w:t>
      </w:r>
    </w:p>
    <w:p w:rsidR="00C76954" w:rsidRPr="005B3E10" w:rsidRDefault="00C76954" w:rsidP="00C76954">
      <w:pPr>
        <w:rPr>
          <w:rFonts w:ascii="Helvetica" w:hAnsi="Helvetica" w:cs="Helvetica"/>
          <w:sz w:val="22"/>
          <w:szCs w:val="22"/>
          <w:lang w:eastAsia="it-IT"/>
        </w:rPr>
      </w:pPr>
    </w:p>
    <w:p w:rsidR="00C76954" w:rsidRPr="005B3E10" w:rsidRDefault="00D07E6C" w:rsidP="00C76954">
      <w:pPr>
        <w:jc w:val="both"/>
        <w:rPr>
          <w:rFonts w:ascii="Helvetica" w:hAnsi="Helvetica" w:cs="Helvetica"/>
          <w:b/>
          <w:bCs/>
          <w:sz w:val="22"/>
          <w:szCs w:val="22"/>
        </w:rPr>
      </w:pPr>
      <w:r w:rsidRPr="005B3E10">
        <w:rPr>
          <w:rFonts w:ascii="Helvetica" w:hAnsi="Helvetica" w:cs="Helvetica"/>
          <w:b/>
          <w:bCs/>
          <w:sz w:val="22"/>
          <w:szCs w:val="22"/>
        </w:rPr>
        <w:t xml:space="preserve">2.10 </w:t>
      </w:r>
      <w:r w:rsidR="00C76954" w:rsidRPr="005B3E10">
        <w:rPr>
          <w:rFonts w:ascii="Helvetica" w:hAnsi="Helvetica" w:cs="Helvetica"/>
          <w:b/>
          <w:bCs/>
          <w:sz w:val="22"/>
          <w:szCs w:val="22"/>
        </w:rPr>
        <w:t>Luogo di esecuzione dei servizi</w:t>
      </w:r>
    </w:p>
    <w:p w:rsidR="00C76954" w:rsidRPr="005B3E10" w:rsidRDefault="00C76954" w:rsidP="00C76954">
      <w:pPr>
        <w:jc w:val="both"/>
        <w:rPr>
          <w:rFonts w:ascii="Helvetica" w:hAnsi="Helvetica" w:cs="Helvetica"/>
          <w:b/>
          <w:bCs/>
          <w:i/>
          <w:sz w:val="22"/>
          <w:szCs w:val="22"/>
          <w:u w:val="single"/>
        </w:rPr>
      </w:pPr>
    </w:p>
    <w:p w:rsidR="00C76954" w:rsidRPr="005B3E10" w:rsidRDefault="00C76954" w:rsidP="0031289C">
      <w:pPr>
        <w:jc w:val="both"/>
        <w:rPr>
          <w:rFonts w:ascii="Helvetica" w:hAnsi="Helvetica" w:cs="Helvetica"/>
          <w:sz w:val="22"/>
          <w:szCs w:val="22"/>
          <w:lang w:eastAsia="it-IT"/>
        </w:rPr>
      </w:pPr>
      <w:r w:rsidRPr="005B3E10">
        <w:rPr>
          <w:rFonts w:ascii="Helvetica" w:hAnsi="Helvetica" w:cs="Helvetica"/>
          <w:sz w:val="22"/>
          <w:szCs w:val="22"/>
          <w:lang w:eastAsia="it-IT"/>
        </w:rPr>
        <w:t xml:space="preserve">Le attività, oggetto della gara verranno eseguite presso </w:t>
      </w:r>
      <w:r w:rsidR="00853ED6">
        <w:rPr>
          <w:rFonts w:ascii="Helvetica" w:hAnsi="Helvetica" w:cs="Helvetica"/>
          <w:sz w:val="22"/>
          <w:szCs w:val="22"/>
          <w:lang w:eastAsia="it-IT"/>
        </w:rPr>
        <w:t>_________________________________</w:t>
      </w:r>
      <w:r w:rsidR="0031289C">
        <w:rPr>
          <w:rFonts w:ascii="Helvetica" w:hAnsi="Helvetica" w:cs="Helvetica"/>
          <w:sz w:val="22"/>
          <w:szCs w:val="22"/>
          <w:lang w:eastAsia="it-IT"/>
        </w:rPr>
        <w:t>.</w:t>
      </w:r>
    </w:p>
    <w:p w:rsidR="00C76954" w:rsidRPr="005B3E10" w:rsidRDefault="00C76954" w:rsidP="00C76954">
      <w:pPr>
        <w:widowControl w:val="0"/>
        <w:rPr>
          <w:rFonts w:ascii="Helvetica" w:hAnsi="Helvetica" w:cs="Helvetica"/>
          <w:b/>
          <w:sz w:val="22"/>
          <w:szCs w:val="22"/>
          <w:u w:val="single"/>
        </w:rPr>
      </w:pPr>
      <w:r w:rsidRPr="005B3E10">
        <w:rPr>
          <w:rFonts w:ascii="Helvetica" w:hAnsi="Helvetica" w:cs="Helvetica"/>
          <w:b/>
          <w:sz w:val="22"/>
          <w:szCs w:val="22"/>
          <w:u w:val="single"/>
        </w:rPr>
        <w:t xml:space="preserve">  </w:t>
      </w:r>
    </w:p>
    <w:p w:rsidR="00C76954" w:rsidRPr="005B3E10" w:rsidRDefault="00C76954" w:rsidP="00C76954">
      <w:pPr>
        <w:widowControl w:val="0"/>
        <w:jc w:val="both"/>
        <w:rPr>
          <w:rFonts w:ascii="Helvetica" w:hAnsi="Helvetica" w:cs="Helvetica"/>
          <w:sz w:val="22"/>
          <w:szCs w:val="22"/>
        </w:rPr>
      </w:pPr>
    </w:p>
    <w:p w:rsidR="00C76954" w:rsidRPr="005B3E10" w:rsidRDefault="00C76954" w:rsidP="00D610BA">
      <w:pPr>
        <w:widowControl w:val="0"/>
        <w:rPr>
          <w:rFonts w:ascii="Helvetica" w:hAnsi="Helvetica" w:cs="Helvetica"/>
          <w:b/>
          <w:sz w:val="22"/>
          <w:szCs w:val="22"/>
        </w:rPr>
      </w:pPr>
      <w:r w:rsidRPr="005B3E10">
        <w:rPr>
          <w:rFonts w:ascii="Helvetica" w:hAnsi="Helvetica" w:cs="Helvetica"/>
          <w:b/>
          <w:sz w:val="22"/>
          <w:szCs w:val="22"/>
        </w:rPr>
        <w:t>3. CONDIZIONI PER L’ ESECUZIONE DEL CONTRATTO</w:t>
      </w:r>
    </w:p>
    <w:p w:rsidR="00C76954" w:rsidRPr="005B3E10" w:rsidRDefault="00C76954" w:rsidP="00C76954">
      <w:pPr>
        <w:widowControl w:val="0"/>
        <w:rPr>
          <w:rFonts w:ascii="Helvetica" w:hAnsi="Helvetica" w:cs="Helvetica"/>
          <w:b/>
          <w:sz w:val="22"/>
          <w:szCs w:val="22"/>
        </w:rPr>
      </w:pPr>
    </w:p>
    <w:p w:rsidR="00C76954" w:rsidRPr="005B3E10" w:rsidRDefault="00C76954" w:rsidP="00C76954">
      <w:pPr>
        <w:widowControl w:val="0"/>
        <w:rPr>
          <w:rFonts w:ascii="Helvetica" w:hAnsi="Helvetica" w:cs="Helvetica"/>
          <w:b/>
          <w:sz w:val="22"/>
          <w:szCs w:val="22"/>
        </w:rPr>
      </w:pPr>
      <w:r w:rsidRPr="005B3E10">
        <w:rPr>
          <w:rFonts w:ascii="Helvetica" w:hAnsi="Helvetica" w:cs="Helvetica"/>
          <w:b/>
          <w:sz w:val="22"/>
          <w:szCs w:val="22"/>
        </w:rPr>
        <w:t>3.1.</w:t>
      </w:r>
      <w:r w:rsidRPr="005B3E10">
        <w:rPr>
          <w:rFonts w:ascii="Helvetica" w:hAnsi="Helvetica" w:cs="Helvetica"/>
          <w:b/>
          <w:sz w:val="22"/>
          <w:szCs w:val="22"/>
        </w:rPr>
        <w:tab/>
        <w:t>Termini di esecuzione del contratto</w:t>
      </w:r>
    </w:p>
    <w:p w:rsidR="0031289C" w:rsidRDefault="0031289C" w:rsidP="00C76954">
      <w:pPr>
        <w:widowControl w:val="0"/>
        <w:jc w:val="both"/>
        <w:rPr>
          <w:rFonts w:ascii="Helvetica" w:hAnsi="Helvetica" w:cs="Helvetica"/>
          <w:sz w:val="22"/>
          <w:szCs w:val="22"/>
        </w:rPr>
      </w:pP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La fornitura verrà aggiudicata con Decreto del Dirigente della </w:t>
      </w:r>
      <w:r w:rsidR="00D07E6C" w:rsidRPr="005B3E10">
        <w:rPr>
          <w:rFonts w:ascii="Helvetica" w:hAnsi="Helvetica" w:cs="Helvetica"/>
          <w:sz w:val="22"/>
          <w:szCs w:val="22"/>
        </w:rPr>
        <w:t xml:space="preserve">Settore </w:t>
      </w:r>
      <w:r w:rsidR="00853ED6">
        <w:rPr>
          <w:rFonts w:ascii="Helvetica" w:hAnsi="Helvetica" w:cs="Helvetica"/>
          <w:sz w:val="22"/>
          <w:szCs w:val="22"/>
        </w:rPr>
        <w:t>TURISMO</w:t>
      </w:r>
    </w:p>
    <w:p w:rsidR="00C76954" w:rsidRPr="005B3E10" w:rsidRDefault="00C76954" w:rsidP="00C76954">
      <w:pPr>
        <w:widowControl w:val="0"/>
        <w:rPr>
          <w:rFonts w:ascii="Helvetica" w:hAnsi="Helvetica" w:cs="Helvetica"/>
          <w:sz w:val="22"/>
          <w:szCs w:val="22"/>
        </w:rPr>
      </w:pPr>
    </w:p>
    <w:p w:rsidR="00C76954" w:rsidRPr="005B3E10" w:rsidRDefault="00C76954" w:rsidP="00C76954">
      <w:pPr>
        <w:widowControl w:val="0"/>
        <w:jc w:val="both"/>
        <w:rPr>
          <w:rFonts w:ascii="Helvetica" w:hAnsi="Helvetica" w:cs="Helvetica"/>
          <w:sz w:val="22"/>
          <w:szCs w:val="22"/>
        </w:rPr>
      </w:pPr>
    </w:p>
    <w:p w:rsidR="00C76954" w:rsidRPr="005B3E10" w:rsidRDefault="00C76954" w:rsidP="00C76954">
      <w:pPr>
        <w:widowControl w:val="0"/>
        <w:rPr>
          <w:rFonts w:ascii="Helvetica" w:hAnsi="Helvetica" w:cs="Helvetica"/>
          <w:b/>
          <w:sz w:val="22"/>
          <w:szCs w:val="22"/>
        </w:rPr>
      </w:pPr>
      <w:r w:rsidRPr="005B3E10">
        <w:rPr>
          <w:rFonts w:ascii="Helvetica" w:hAnsi="Helvetica" w:cs="Helvetica"/>
          <w:b/>
          <w:sz w:val="22"/>
          <w:szCs w:val="22"/>
        </w:rPr>
        <w:t>3.2.</w:t>
      </w:r>
      <w:r w:rsidRPr="005B3E10">
        <w:rPr>
          <w:rFonts w:ascii="Helvetica" w:hAnsi="Helvetica" w:cs="Helvetica"/>
          <w:b/>
          <w:sz w:val="22"/>
          <w:szCs w:val="22"/>
        </w:rPr>
        <w:tab/>
      </w:r>
      <w:r w:rsidR="00D07E6C" w:rsidRPr="005B3E10">
        <w:rPr>
          <w:rFonts w:ascii="Helvetica" w:hAnsi="Helvetica" w:cs="Helvetica"/>
          <w:b/>
          <w:sz w:val="22"/>
          <w:szCs w:val="22"/>
        </w:rPr>
        <w:t xml:space="preserve">Obblighi e oneri a carico dell’Aggiudicatario </w:t>
      </w:r>
      <w:r w:rsidRPr="005B3E10">
        <w:rPr>
          <w:rFonts w:ascii="Helvetica" w:hAnsi="Helvetica" w:cs="Helvetica"/>
          <w:b/>
          <w:sz w:val="22"/>
          <w:szCs w:val="22"/>
        </w:rPr>
        <w:t xml:space="preserve"> </w:t>
      </w:r>
    </w:p>
    <w:p w:rsidR="00D07E6C" w:rsidRPr="005B3E10" w:rsidRDefault="00D07E6C" w:rsidP="00C76954">
      <w:pPr>
        <w:widowControl w:val="0"/>
        <w:jc w:val="both"/>
        <w:rPr>
          <w:rFonts w:ascii="Helvetica" w:hAnsi="Helvetica" w:cs="Helvetica"/>
          <w:sz w:val="22"/>
          <w:szCs w:val="22"/>
        </w:rPr>
      </w:pP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Sono a carico dell’aggiudicatario tutti gli oneri tributari e le spese contrattuali ad eccezione di quelli che fanno carico alla Regione per legge.</w:t>
      </w:r>
    </w:p>
    <w:p w:rsidR="00D07E6C"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dichiara che le prestazioni di cui trattasi sono effettuate nell’esercizio di impresa e che trattasi di operazioni soggette all’Imposta sul Valore Aggiunto</w:t>
      </w:r>
      <w:r w:rsidR="00853ED6">
        <w:rPr>
          <w:rFonts w:ascii="Helvetica" w:hAnsi="Helvetica" w:cs="Helvetica"/>
          <w:sz w:val="22"/>
          <w:szCs w:val="22"/>
        </w:rPr>
        <w:t>.</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L’aggiudicatario si obbliga ad eseguire tutte le prestazioni a perfetta regola d’arte, nel rispetto delle norme </w:t>
      </w:r>
      <w:r w:rsidRPr="005B3E10">
        <w:rPr>
          <w:rFonts w:ascii="Helvetica" w:hAnsi="Helvetica" w:cs="Helvetica"/>
          <w:sz w:val="22"/>
          <w:szCs w:val="22"/>
        </w:rPr>
        <w:lastRenderedPageBreak/>
        <w:t>vigenti e secondo le condizioni, le modalità, i termini e le prescrizioni contenute nel presente atto.</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Le prestazioni contrattuali dovranno necessariamente essere conformi alle caratteristiche tecniche ed alle specifiche indicate nel presente atto e nel Capitolato Tecnico; in ogni caso, l’aggiudicatario si obbliga ad osservare, nell’esecuzione delle prestazioni contrattuali, tutte le norme e le prescrizioni tecniche e di sicurezza in vigore, nonché quelle che dovessero essere successivamente emanate.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si impegna espressamente a:</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a) impiegare, a sua cura e spese, tutte le strutture ed il personale necessario per l’esecuzione delle prestazioni secondo quanto specificato nel presente atto e negli atti di gara richiamati nelle premesse del presente atto;</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b) rispettare, per quanto applicabili, le norme internazionali vigenti per la gestione e l’assicurazione della qualità delle proprie prestazioni;</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c) predisporre tutti gli strumenti e i metodi, comprensivi della relativa documentazione, atti a consentire alla Regione di monitorare la conformità dei servizi e delle forniture alle norme previste nel presente atto;</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d) predisporre tutti gli strumenti e i metodi, comprensivi della relativa documentazione, atti a garantire elevati livelli di servizi, ivi compresi quelli relativi alla sicurezza e riservatezza;</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e) osservare, nell’adempimento delle proprie prestazioni ed obbligazioni, tutte le indicazioni operative, di indirizzo e di controllo che a tale scopo saranno predisposte e comunicate dalla Regione;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f) non opporre alla Regione qualsivoglia eccezione, contestazione e pretesa relative alla fornitura o alla prestazione dei servizi assunti;</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g) manlevare e tenere indenne la Regione da tutte le conseguenze derivanti dalla eventuale inosservanza delle norme e prescrizioni tecniche, di sicurezza, di igiene e sanitarie vigenti.</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l’aggiudicatario prende atto che, nel corso dell’esecuzione delle prestazioni contrattuali, gli uffici della Regione continueranno ad essere utilizzati dal relativo personale o da terzi autorizzati.</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si impegna, pertanto, ad eseguire le predette prestazioni salvaguardando le esigenze della Regione o di terzi autorizzati, senza recare intralci, disturbi o interruzioni alla attività lavorativa in atto.</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rinuncia espressamente a qualsiasi pretesa o richiesta di compenso nel caso in cui l’esecuzione delle prestazioni contrattuali dovesse essere ostacolata o resa più onerosa dalle attività svolte dalla Regione o da terzi autorizzati.</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si impegna ad avvalersi di personale specializzato, in relazione alle diverse prestazioni contrattuali; detto personale potrà accedere agli uffici della Regione nel rispetto di tutte le relative prescrizioni di accesso, fermo restando che sarà cura ed onere del l’aggiudicatario verificare preventivamente tali procedure.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si obbliga a rispettare tutte le indicazioni relative alla buona e corretta esecuzione contrattuale che dovessero essere impartite dalla Regione.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L’aggiudicatario si obbliga a dare immediata comunicazione alla Regione di ogni circostanza che abbia influenza sull’esecuzione delle attività di cui al presente capitolato. </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Sono a carico dell’aggiudicatario, intendendosi remunerati con il corrispettivo contrattuale tutti gli oneri e rischi relativi alle attività e agli adempimenti occorrenti all’integrale esecuzione della fornitura.</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In caso di inadempimento da parte dell’appaltatore agli obblighi di cui ai precedenti commi, la Regione, fermo il diritto al risarcimento del danno, ha la facoltà di dichiarare risolto di diritto la presente fornitura ai sensi delle successive disposizione in tema di risoluzione.</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L’aggiudicatario, per far fronte a tale impegno e a proprio onere, può procedere alla sostituzione temporanea, completa o parziale, del materiale con altro avente le stesse caratteristiche.</w:t>
      </w:r>
    </w:p>
    <w:p w:rsidR="00853ED6" w:rsidRDefault="00853ED6" w:rsidP="00C76954">
      <w:pPr>
        <w:widowControl w:val="0"/>
        <w:jc w:val="both"/>
        <w:rPr>
          <w:rFonts w:ascii="Helvetica" w:hAnsi="Helvetica" w:cs="Helvetica"/>
          <w:sz w:val="22"/>
          <w:szCs w:val="22"/>
        </w:rPr>
      </w:pP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L’inizio lavori non è subordinato al rilascio del DUVRI da parte del Responsabile della sicurezza per la Regione Marche in quanto le attività saranno svolte in locali in cui non è prevista la presenza di personale </w:t>
      </w:r>
      <w:r w:rsidRPr="005B3E10">
        <w:rPr>
          <w:rFonts w:ascii="Helvetica" w:hAnsi="Helvetica" w:cs="Helvetica"/>
          <w:sz w:val="22"/>
          <w:szCs w:val="22"/>
        </w:rPr>
        <w:lastRenderedPageBreak/>
        <w:t>dipendente della regione Marche ed è prevista in massimo 8 ore lavorative.</w:t>
      </w:r>
    </w:p>
    <w:p w:rsidR="00C76954" w:rsidRPr="00FE66DB" w:rsidRDefault="00C76954" w:rsidP="00C76954">
      <w:pPr>
        <w:widowControl w:val="0"/>
        <w:jc w:val="both"/>
        <w:rPr>
          <w:rFonts w:ascii="Helvetica" w:hAnsi="Helvetica" w:cs="Helvetica"/>
          <w:sz w:val="22"/>
          <w:szCs w:val="22"/>
          <w:highlight w:val="yellow"/>
        </w:rPr>
      </w:pPr>
    </w:p>
    <w:p w:rsidR="00C76954" w:rsidRPr="005B3E10" w:rsidRDefault="00C76954" w:rsidP="00C76954">
      <w:pPr>
        <w:widowControl w:val="0"/>
        <w:rPr>
          <w:rFonts w:ascii="Helvetica" w:hAnsi="Helvetica" w:cs="Helvetica"/>
          <w:b/>
          <w:sz w:val="22"/>
          <w:szCs w:val="22"/>
        </w:rPr>
      </w:pPr>
      <w:r w:rsidRPr="005B3E10">
        <w:rPr>
          <w:rFonts w:ascii="Helvetica" w:hAnsi="Helvetica" w:cs="Helvetica"/>
          <w:b/>
          <w:sz w:val="22"/>
          <w:szCs w:val="22"/>
        </w:rPr>
        <w:t>3.3.</w:t>
      </w:r>
      <w:r w:rsidRPr="005B3E10">
        <w:rPr>
          <w:rFonts w:ascii="Helvetica" w:hAnsi="Helvetica" w:cs="Helvetica"/>
          <w:b/>
          <w:sz w:val="22"/>
          <w:szCs w:val="22"/>
        </w:rPr>
        <w:tab/>
        <w:t xml:space="preserve">Verifica </w:t>
      </w:r>
      <w:r w:rsidR="005B3E10">
        <w:rPr>
          <w:rFonts w:ascii="Helvetica" w:hAnsi="Helvetica" w:cs="Helvetica"/>
          <w:b/>
          <w:sz w:val="22"/>
          <w:szCs w:val="22"/>
        </w:rPr>
        <w:t xml:space="preserve">di conformità </w:t>
      </w:r>
      <w:r w:rsidRPr="005B3E10">
        <w:rPr>
          <w:rFonts w:ascii="Helvetica" w:hAnsi="Helvetica" w:cs="Helvetica"/>
          <w:b/>
          <w:sz w:val="22"/>
          <w:szCs w:val="22"/>
        </w:rPr>
        <w:t>dei Servizi</w:t>
      </w:r>
    </w:p>
    <w:p w:rsidR="00C76954" w:rsidRPr="005B3E10" w:rsidRDefault="00C76954" w:rsidP="00C76954">
      <w:pPr>
        <w:widowControl w:val="0"/>
        <w:rPr>
          <w:rFonts w:ascii="Helvetica" w:hAnsi="Helvetica" w:cs="Helvetica"/>
          <w:b/>
          <w:sz w:val="22"/>
          <w:szCs w:val="22"/>
        </w:rPr>
      </w:pP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Per quanto riguarda i servizi di manutenzione non sono previsti </w:t>
      </w:r>
      <w:r w:rsidR="00853ED6">
        <w:rPr>
          <w:rFonts w:ascii="Helvetica" w:hAnsi="Helvetica" w:cs="Helvetica"/>
          <w:sz w:val="22"/>
          <w:szCs w:val="22"/>
        </w:rPr>
        <w:t xml:space="preserve">collaudi ma verrà effettuata ( </w:t>
      </w:r>
      <w:r w:rsidRPr="005B3E10">
        <w:rPr>
          <w:rFonts w:ascii="Helvetica" w:hAnsi="Helvetica" w:cs="Helvetica"/>
          <w:sz w:val="22"/>
          <w:szCs w:val="22"/>
        </w:rPr>
        <w:t xml:space="preserve">on modalità definite dal </w:t>
      </w:r>
      <w:r w:rsidR="00853ED6">
        <w:rPr>
          <w:rFonts w:ascii="Helvetica" w:hAnsi="Helvetica" w:cs="Helvetica"/>
          <w:sz w:val="22"/>
          <w:szCs w:val="22"/>
        </w:rPr>
        <w:t>RUP</w:t>
      </w:r>
      <w:r w:rsidRPr="005B3E10">
        <w:rPr>
          <w:rFonts w:ascii="Helvetica" w:hAnsi="Helvetica" w:cs="Helvetica"/>
          <w:sz w:val="22"/>
          <w:szCs w:val="22"/>
        </w:rPr>
        <w:t xml:space="preserve"> )  una  verifica </w:t>
      </w:r>
      <w:r w:rsidR="00853ED6">
        <w:rPr>
          <w:rFonts w:ascii="Helvetica" w:hAnsi="Helvetica" w:cs="Helvetica"/>
          <w:sz w:val="22"/>
          <w:szCs w:val="22"/>
        </w:rPr>
        <w:t xml:space="preserve">di conformità delle forniture/servizi </w:t>
      </w:r>
      <w:r w:rsidR="00F051D6" w:rsidRPr="005B3E10">
        <w:rPr>
          <w:rFonts w:ascii="Helvetica" w:hAnsi="Helvetica" w:cs="Helvetica"/>
          <w:sz w:val="22"/>
          <w:szCs w:val="22"/>
        </w:rPr>
        <w:t>rilasciati</w:t>
      </w:r>
      <w:r w:rsidRPr="005B3E10">
        <w:rPr>
          <w:rFonts w:ascii="Helvetica" w:hAnsi="Helvetica" w:cs="Helvetica"/>
          <w:sz w:val="22"/>
          <w:szCs w:val="22"/>
        </w:rPr>
        <w:t xml:space="preserve">. </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 xml:space="preserve">L’Amministrazione si riserva, sulla base di verifiche effettuate, di rivalersi nei confronti dell’aggiudicatario in caso di mancato rispetto delle condizioni richieste.   </w:t>
      </w:r>
    </w:p>
    <w:p w:rsidR="00C76954" w:rsidRPr="005B3E10" w:rsidRDefault="00C76954" w:rsidP="00C76954">
      <w:pPr>
        <w:widowControl w:val="0"/>
        <w:jc w:val="both"/>
        <w:rPr>
          <w:rFonts w:ascii="Helvetica" w:hAnsi="Helvetica" w:cs="Helvetica"/>
          <w:sz w:val="22"/>
          <w:szCs w:val="22"/>
        </w:rPr>
      </w:pPr>
    </w:p>
    <w:p w:rsidR="00C76954" w:rsidRPr="005B3E10" w:rsidRDefault="00C76954" w:rsidP="00C76954">
      <w:pPr>
        <w:widowControl w:val="0"/>
        <w:rPr>
          <w:rFonts w:ascii="Helvetica" w:hAnsi="Helvetica" w:cs="Helvetica"/>
          <w:b/>
          <w:sz w:val="22"/>
          <w:szCs w:val="22"/>
        </w:rPr>
      </w:pPr>
      <w:r w:rsidRPr="005B3E10">
        <w:rPr>
          <w:rFonts w:ascii="Helvetica" w:hAnsi="Helvetica" w:cs="Helvetica"/>
          <w:b/>
          <w:sz w:val="22"/>
          <w:szCs w:val="22"/>
        </w:rPr>
        <w:t>3.4.</w:t>
      </w:r>
      <w:r w:rsidRPr="005B3E10">
        <w:rPr>
          <w:rFonts w:ascii="Helvetica" w:hAnsi="Helvetica" w:cs="Helvetica"/>
          <w:b/>
          <w:sz w:val="22"/>
          <w:szCs w:val="22"/>
        </w:rPr>
        <w:tab/>
        <w:t>Tracciabilità Flussi Finanziari</w:t>
      </w:r>
    </w:p>
    <w:p w:rsidR="00C76954" w:rsidRPr="005B3E10" w:rsidRDefault="00C76954" w:rsidP="00C76954">
      <w:pPr>
        <w:widowControl w:val="0"/>
        <w:rPr>
          <w:rFonts w:ascii="Helvetica" w:hAnsi="Helvetica" w:cs="Helvetica"/>
          <w:sz w:val="22"/>
          <w:szCs w:val="22"/>
        </w:rPr>
      </w:pP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L’appaltatore si impegna a rendere tracciabili tutti i movimenti finanziari relativi ai beni oggetto della presente fornitura, osservando puntualmente quanto previsto dal comma 1, dell’art. 3, della Legge n.136 del 13/08/2010.</w:t>
      </w:r>
    </w:p>
    <w:p w:rsidR="00C76954" w:rsidRPr="005B3E10" w:rsidRDefault="00C76954" w:rsidP="00C76954">
      <w:pPr>
        <w:widowControl w:val="0"/>
        <w:jc w:val="both"/>
        <w:rPr>
          <w:rFonts w:ascii="Helvetica" w:hAnsi="Helvetica" w:cs="Helvetica"/>
          <w:sz w:val="22"/>
          <w:szCs w:val="22"/>
        </w:rPr>
      </w:pPr>
      <w:r w:rsidRPr="005B3E10">
        <w:rPr>
          <w:rFonts w:ascii="Helvetica" w:hAnsi="Helvetica" w:cs="Helvetica"/>
          <w:sz w:val="22"/>
          <w:szCs w:val="22"/>
        </w:rPr>
        <w:t>Nel caso in cui quanto previsto dal precedente comma non venisse rispettato, il contratto si intende risolto di diritto ai sensi dell’art. 1456 c.c. così come previsto dal comma 8, art. 3, della Legge n. 136 del 13/08/2010.</w:t>
      </w:r>
    </w:p>
    <w:p w:rsidR="00C76954" w:rsidRPr="005B3E10" w:rsidRDefault="00C76954" w:rsidP="00C76954">
      <w:pPr>
        <w:widowControl w:val="0"/>
        <w:rPr>
          <w:rFonts w:ascii="Helvetica" w:hAnsi="Helvetica" w:cs="Helvetica"/>
          <w:sz w:val="22"/>
          <w:szCs w:val="22"/>
        </w:rPr>
      </w:pPr>
    </w:p>
    <w:p w:rsidR="00C76954" w:rsidRPr="005B3E10" w:rsidRDefault="00C76954" w:rsidP="00C76954">
      <w:pPr>
        <w:widowControl w:val="0"/>
        <w:rPr>
          <w:rFonts w:ascii="Helvetica" w:hAnsi="Helvetica" w:cs="Helvetica"/>
          <w:b/>
          <w:sz w:val="22"/>
          <w:szCs w:val="22"/>
        </w:rPr>
      </w:pPr>
      <w:r w:rsidRPr="005B3E10">
        <w:rPr>
          <w:rFonts w:ascii="Helvetica" w:hAnsi="Helvetica" w:cs="Helvetica"/>
          <w:b/>
          <w:sz w:val="22"/>
          <w:szCs w:val="22"/>
        </w:rPr>
        <w:t>3.5.</w:t>
      </w:r>
      <w:r w:rsidRPr="005B3E10">
        <w:rPr>
          <w:rFonts w:ascii="Helvetica" w:hAnsi="Helvetica" w:cs="Helvetica"/>
          <w:b/>
          <w:sz w:val="22"/>
          <w:szCs w:val="22"/>
        </w:rPr>
        <w:tab/>
      </w:r>
      <w:r w:rsidR="00B72A0B">
        <w:rPr>
          <w:rFonts w:ascii="Helvetica" w:hAnsi="Helvetica" w:cs="Helvetica"/>
          <w:b/>
          <w:sz w:val="22"/>
          <w:szCs w:val="22"/>
        </w:rPr>
        <w:t>Corrispettivo e pagamenti</w:t>
      </w:r>
    </w:p>
    <w:p w:rsidR="00B72A0B" w:rsidRPr="00B72A0B" w:rsidRDefault="00B72A0B" w:rsidP="00B72A0B">
      <w:pPr>
        <w:widowControl w:val="0"/>
        <w:jc w:val="both"/>
        <w:rPr>
          <w:rFonts w:ascii="Helvetica" w:hAnsi="Helvetica" w:cs="Helvetica"/>
          <w:sz w:val="22"/>
          <w:szCs w:val="22"/>
        </w:rPr>
      </w:pPr>
      <w:r w:rsidRPr="00B72A0B">
        <w:rPr>
          <w:rFonts w:ascii="Helvetica" w:hAnsi="Helvetica" w:cs="Helvetica"/>
          <w:sz w:val="22"/>
          <w:szCs w:val="22"/>
        </w:rPr>
        <w:t>Il corrispettivo del presente atto globale, omnicomprensivo, fisso e invariabile, per l’esecuzione del predetto oggetto è pari al valore totale offerto nel Modulo Lista sottoscritto in forma digitale</w:t>
      </w:r>
      <w:r>
        <w:rPr>
          <w:rFonts w:ascii="Helvetica" w:hAnsi="Helvetica" w:cs="Helvetica"/>
          <w:sz w:val="22"/>
          <w:szCs w:val="22"/>
        </w:rPr>
        <w:t>.</w:t>
      </w:r>
    </w:p>
    <w:p w:rsidR="00B72A0B" w:rsidRPr="00B72A0B" w:rsidRDefault="00B72A0B" w:rsidP="00B72A0B">
      <w:pPr>
        <w:widowControl w:val="0"/>
        <w:jc w:val="both"/>
        <w:rPr>
          <w:rFonts w:ascii="Helvetica" w:hAnsi="Helvetica" w:cs="Helvetica"/>
          <w:sz w:val="22"/>
          <w:szCs w:val="22"/>
        </w:rPr>
      </w:pPr>
      <w:r w:rsidRPr="00B72A0B">
        <w:rPr>
          <w:rFonts w:ascii="Helvetica" w:hAnsi="Helvetica" w:cs="Helvetica"/>
          <w:sz w:val="22"/>
          <w:szCs w:val="22"/>
        </w:rPr>
        <w:t>Sono comprese tutte le spese di trasporto, di consegna, eventuali oneri di sdoganamento e qualsiasi altra spesa necessaria.</w:t>
      </w:r>
    </w:p>
    <w:p w:rsidR="00B72A0B" w:rsidRPr="00B72A0B" w:rsidRDefault="00B72A0B" w:rsidP="00B72A0B">
      <w:pPr>
        <w:widowControl w:val="0"/>
        <w:jc w:val="both"/>
        <w:rPr>
          <w:rFonts w:ascii="Helvetica" w:hAnsi="Helvetica" w:cs="Helvetica"/>
          <w:sz w:val="22"/>
          <w:szCs w:val="22"/>
        </w:rPr>
      </w:pPr>
      <w:r w:rsidRPr="00B72A0B">
        <w:rPr>
          <w:rFonts w:ascii="Helvetica" w:hAnsi="Helvetica" w:cs="Helvetica"/>
          <w:sz w:val="22"/>
          <w:szCs w:val="22"/>
        </w:rPr>
        <w:t>Il predetto corrispettivo si riferisce all’esecuzione della prestazione assunta a perfetta regola d’arte e nel pieno adempimento delle modalità e delle prescrizioni contrattuali.</w:t>
      </w:r>
    </w:p>
    <w:p w:rsidR="00B72A0B" w:rsidRPr="00B72A0B" w:rsidRDefault="00B72A0B" w:rsidP="00B72A0B">
      <w:pPr>
        <w:widowControl w:val="0"/>
        <w:jc w:val="both"/>
        <w:rPr>
          <w:rFonts w:ascii="Helvetica" w:hAnsi="Helvetica" w:cs="Helvetica"/>
          <w:sz w:val="22"/>
          <w:szCs w:val="22"/>
        </w:rPr>
      </w:pPr>
      <w:r w:rsidRPr="00B72A0B">
        <w:rPr>
          <w:rFonts w:ascii="Helvetica" w:hAnsi="Helvetica" w:cs="Helvetica"/>
          <w:sz w:val="22"/>
          <w:szCs w:val="22"/>
        </w:rPr>
        <w:t>Tutti gli obblighi ed oneri derivanti all’aggiudicatario dall’esecuzione del presente atto e dall’osservanza di leggi, capitolati e regolamenti, nonché dalle disposizioni emanate o che venissero emanate dalle competenti autorità, ivi compresa la Regione, sono compresi nel corrispettivo contrattuale.</w:t>
      </w:r>
    </w:p>
    <w:p w:rsidR="00B72A0B" w:rsidRPr="00B72A0B" w:rsidRDefault="00B72A0B" w:rsidP="00B72A0B">
      <w:pPr>
        <w:widowControl w:val="0"/>
        <w:jc w:val="both"/>
        <w:rPr>
          <w:rFonts w:ascii="Helvetica" w:hAnsi="Helvetica" w:cs="Helvetica"/>
          <w:sz w:val="22"/>
          <w:szCs w:val="22"/>
        </w:rPr>
      </w:pPr>
      <w:r w:rsidRPr="00B72A0B">
        <w:rPr>
          <w:rFonts w:ascii="Helvetica" w:hAnsi="Helvetica" w:cs="Helvetica"/>
          <w:sz w:val="22"/>
          <w:szCs w:val="22"/>
        </w:rPr>
        <w:t>Il corrispettivo contrattuale è accettato dall’aggiudicatario in base ai propri calcoli, alle proprie indagini, alle proprie stime, a tutto suo rischio, ed è pertanto invariabile ed indipendente da qualsiasi imprevisto o eventualità.</w:t>
      </w:r>
    </w:p>
    <w:p w:rsidR="005B3E10" w:rsidRDefault="00B72A0B" w:rsidP="00B72A0B">
      <w:pPr>
        <w:widowControl w:val="0"/>
        <w:jc w:val="both"/>
        <w:rPr>
          <w:rFonts w:ascii="Helvetica" w:hAnsi="Helvetica" w:cs="Helvetica"/>
          <w:sz w:val="22"/>
          <w:szCs w:val="22"/>
          <w:highlight w:val="yellow"/>
        </w:rPr>
      </w:pPr>
      <w:r w:rsidRPr="00B72A0B">
        <w:rPr>
          <w:rFonts w:ascii="Helvetica" w:hAnsi="Helvetica" w:cs="Helvetica"/>
          <w:sz w:val="22"/>
          <w:szCs w:val="22"/>
        </w:rPr>
        <w:t>L’aggiudicatario non potrà vantare diritto ad altri compensi ovvero ad adeguamenti o aumenti del corrispettivo contrattuale</w:t>
      </w:r>
    </w:p>
    <w:p w:rsidR="00B72A0B" w:rsidRDefault="00B72A0B" w:rsidP="005B3E10">
      <w:pPr>
        <w:widowControl w:val="0"/>
        <w:jc w:val="both"/>
        <w:rPr>
          <w:rFonts w:ascii="Helvetica" w:hAnsi="Helvetica" w:cs="Helvetica"/>
          <w:sz w:val="22"/>
          <w:szCs w:val="22"/>
        </w:rPr>
      </w:pP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I pagamenti verranno effettuati all’aggiudicatario secondo le seguenti modalità:</w:t>
      </w: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1.</w:t>
      </w:r>
      <w:r w:rsidRPr="005B3E10">
        <w:rPr>
          <w:rFonts w:ascii="Helvetica" w:hAnsi="Helvetica" w:cs="Helvetica"/>
          <w:sz w:val="22"/>
          <w:szCs w:val="22"/>
        </w:rPr>
        <w:tab/>
        <w:t>la fattura di pagamento dovrà essere emessa a seguito della avvenuta verifica di conformità con esito positivo e della consegna del certificato di pagamento attestante il credito dell’aggiudicatario;</w:t>
      </w: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2.</w:t>
      </w:r>
      <w:r w:rsidRPr="005B3E10">
        <w:rPr>
          <w:rFonts w:ascii="Helvetica" w:hAnsi="Helvetica" w:cs="Helvetica"/>
          <w:sz w:val="22"/>
          <w:szCs w:val="22"/>
        </w:rPr>
        <w:tab/>
        <w:t xml:space="preserve">Il pagamento sarà disposto, su proposta del responsabile unico della procedura, dalla Regione entro 60 (sessanta) giorni solari dalla data di ricevimento della fattura fine mese, emessa successivamente alla conferma delle risultanze della verifica di conformità effettuata. </w:t>
      </w: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3.</w:t>
      </w:r>
      <w:r w:rsidRPr="005B3E10">
        <w:rPr>
          <w:rFonts w:ascii="Helvetica" w:hAnsi="Helvetica" w:cs="Helvetica"/>
          <w:sz w:val="22"/>
          <w:szCs w:val="22"/>
        </w:rPr>
        <w:tab/>
        <w:t>Il pagamento sarà eseguito mediante accredito diretto, secondo le coordinate bancarie indicate dall’aggiudicatario quale conto dedicato in base all’art.3 comma 7 della Legge n.136 del 13/08/2010 e di seguito riportate.</w:t>
      </w: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4.</w:t>
      </w:r>
      <w:r w:rsidRPr="005B3E10">
        <w:rPr>
          <w:rFonts w:ascii="Helvetica" w:hAnsi="Helvetica" w:cs="Helvetica"/>
          <w:sz w:val="22"/>
          <w:szCs w:val="22"/>
        </w:rPr>
        <w:tab/>
        <w:t>Il pagamento si intende effettuato, a termine di legge, a far data della relativa disposizione contabile presso la Tesoreria della Regione Marche.</w:t>
      </w:r>
    </w:p>
    <w:p w:rsidR="005B3E10" w:rsidRDefault="005B3E10" w:rsidP="005B3E10">
      <w:pPr>
        <w:widowControl w:val="0"/>
        <w:jc w:val="both"/>
        <w:rPr>
          <w:rFonts w:ascii="Helvetica" w:hAnsi="Helvetica" w:cs="Helvetica"/>
          <w:sz w:val="22"/>
          <w:szCs w:val="22"/>
        </w:rPr>
      </w:pPr>
    </w:p>
    <w:p w:rsidR="005B3E10" w:rsidRPr="005B3E10" w:rsidRDefault="005B3E10" w:rsidP="005B3E10">
      <w:pPr>
        <w:widowControl w:val="0"/>
        <w:jc w:val="both"/>
        <w:rPr>
          <w:rFonts w:ascii="Helvetica" w:hAnsi="Helvetica" w:cs="Helvetica"/>
          <w:sz w:val="22"/>
          <w:szCs w:val="22"/>
        </w:rPr>
      </w:pPr>
      <w:r w:rsidRPr="005B3E10">
        <w:rPr>
          <w:rFonts w:ascii="Helvetica" w:hAnsi="Helvetica" w:cs="Helvetica"/>
          <w:sz w:val="22"/>
          <w:szCs w:val="22"/>
        </w:rPr>
        <w:t xml:space="preserve">Il pagamento </w:t>
      </w:r>
      <w:r w:rsidR="00853ED6" w:rsidRPr="005B3E10">
        <w:rPr>
          <w:rFonts w:ascii="Helvetica" w:hAnsi="Helvetica" w:cs="Helvetica"/>
          <w:sz w:val="22"/>
          <w:szCs w:val="22"/>
        </w:rPr>
        <w:t>viene sospeso</w:t>
      </w:r>
      <w:r w:rsidRPr="005B3E10">
        <w:rPr>
          <w:rFonts w:ascii="Helvetica" w:hAnsi="Helvetica" w:cs="Helvetica"/>
          <w:sz w:val="22"/>
          <w:szCs w:val="22"/>
        </w:rPr>
        <w:t xml:space="preserve"> dalla contestazione da parte del Responsabile del procedimento di qualsiasi irregolarità riscontrata nella esecuzione delle prestazioni affidate o dalla richiesta di chiarimenti in ordine alle fatture prodotte ed i relativi termini iniziano a decorrere nuovamente dal momento dell’accertata eliminazione delle inadempienze riscontrate o dal ricevimento dei chiarimenti richiesti.</w:t>
      </w:r>
    </w:p>
    <w:p w:rsidR="00C76954" w:rsidRPr="00FE66DB" w:rsidRDefault="00C76954" w:rsidP="00C76954">
      <w:pPr>
        <w:widowControl w:val="0"/>
        <w:jc w:val="both"/>
        <w:rPr>
          <w:rFonts w:ascii="Helvetica" w:hAnsi="Helvetica" w:cs="Helvetica"/>
          <w:sz w:val="22"/>
          <w:szCs w:val="22"/>
          <w:highlight w:val="yellow"/>
        </w:rPr>
      </w:pPr>
    </w:p>
    <w:p w:rsidR="006033C7" w:rsidRDefault="006033C7" w:rsidP="006033C7">
      <w:pPr>
        <w:widowControl w:val="0"/>
        <w:jc w:val="both"/>
        <w:rPr>
          <w:rFonts w:ascii="Helvetica" w:hAnsi="Helvetica" w:cs="Helvetica"/>
          <w:b/>
          <w:sz w:val="22"/>
          <w:szCs w:val="22"/>
        </w:rPr>
      </w:pPr>
      <w:r w:rsidRPr="006033C7">
        <w:rPr>
          <w:rFonts w:ascii="Helvetica" w:hAnsi="Helvetica" w:cs="Helvetica"/>
          <w:b/>
          <w:sz w:val="22"/>
          <w:szCs w:val="22"/>
        </w:rPr>
        <w:t xml:space="preserve">3.6  Risoluzione </w:t>
      </w:r>
    </w:p>
    <w:p w:rsidR="006033C7" w:rsidRPr="006033C7" w:rsidRDefault="006033C7"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 xml:space="preserve">La Regione può procedere alla risoluzione dell’appalto se accerta che comportamenti dell'aggiudicatario </w:t>
      </w:r>
      <w:r w:rsidRPr="006033C7">
        <w:rPr>
          <w:rFonts w:ascii="Helvetica" w:hAnsi="Helvetica" w:cs="Helvetica"/>
          <w:sz w:val="22"/>
          <w:szCs w:val="22"/>
        </w:rPr>
        <w:lastRenderedPageBreak/>
        <w:t>concretano grave inadempimento alle obbligazioni del presente atto o ritardi rispetto ai termini stabiliti tali da compromettere la buona riuscita della prestazione assunta.</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In tal caso la Regione diffida formalmente l’aggiudicatario ad adempiere entro un termine di 15 (quindici) giorni dal ricevimento della diffida, trascorso il quale senza che l'aggiudicatario abbia adempiuto, su proposta del responsabile unico della procedura, dispone la risoluzione del presente 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In ogni caso, si conviene che la Regione, senza bisogno di assegnare previamente alcun termine per l’adempimento, potrà risolvere di diritto il presente atto, ai sensi dell’art. 1456 codice civile, nonché ai sensi dell’art. 1360 codice civile, previa dichiarazione da comunicarsi all’aggiudicatario con raccomandata a.r., nei seguenti casi:</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a) qualora sia stato depositato contro l’aggiudicatario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della gestione degli affari dell’aggiudicatario;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b) qualora taluno dei componenti l’organo di amministrazione o l’amministratore delegato o il direttore generale o il responsabile tecnico dell’aggiudicatario siano condannati, con sentenza passata in giudicato, per delitti contro la Pubblica Amministrazione, l’ordine pubblico, la fede pubblica o il patrimonio, ovvero siano assoggettati alle misure previste dalla normativa antimafia;</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c) qualora l’aggiudicatario perda i requisiti minimi richiesti per la stipula dell’atto medesimo per lo svolgimento delle attività ivi previste;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e) per la mancata copertura dei rischi durante tutta la vigenza del contratto, ai sensi delle specifiche disposizioni contenute nel presente 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f) per azioni giudiziarie relative a violazioni di diritti di brevetto, di autore ed in genere di privativa altrui, intentate contro la Regione, ai sensi delle specifiche disposizioni contenute nel presente 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g) per ogni altra fattispecie che faccia venire meno il rapporto di fiducia sottostante il presente 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In tali casi, e in ogni altro caso integrante la cosiddetta “giusta causa”, l’aggiudicatario ha diritto al pagamento da parte della Regione delle prestazioni rese, purché correttamente ed a regola d’arte, secondo il corrispettivo e le condizioni previste nel presente atto, rinunciando espressamente, ora per allora, a qualsiasi ulteriore eventuale pretesa, anche di natura risarcitoria, ed a ogni ulteriore compenso o indennizzo o rimborso, anche in deroga a quanto previsto dall’articolo 1671 codice civile.</w:t>
      </w:r>
    </w:p>
    <w:p w:rsidR="00B72A0B" w:rsidRDefault="00B72A0B"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b/>
          <w:sz w:val="22"/>
          <w:szCs w:val="22"/>
        </w:rPr>
      </w:pPr>
      <w:r w:rsidRPr="006033C7">
        <w:rPr>
          <w:rFonts w:ascii="Helvetica" w:hAnsi="Helvetica" w:cs="Helvetica"/>
          <w:b/>
          <w:sz w:val="22"/>
          <w:szCs w:val="22"/>
        </w:rPr>
        <w:t>3.7 Recesso</w:t>
      </w:r>
    </w:p>
    <w:p w:rsidR="006033C7" w:rsidRPr="006033C7" w:rsidRDefault="00853ED6" w:rsidP="006033C7">
      <w:pPr>
        <w:widowControl w:val="0"/>
        <w:jc w:val="both"/>
        <w:rPr>
          <w:rFonts w:ascii="Helvetica" w:hAnsi="Helvetica" w:cs="Helvetica"/>
          <w:sz w:val="22"/>
          <w:szCs w:val="22"/>
        </w:rPr>
      </w:pPr>
      <w:r w:rsidRPr="006033C7">
        <w:rPr>
          <w:rFonts w:ascii="Helvetica" w:hAnsi="Helvetica" w:cs="Helvetica"/>
          <w:sz w:val="22"/>
          <w:szCs w:val="22"/>
        </w:rPr>
        <w:t>La stazione appaltante</w:t>
      </w:r>
      <w:r w:rsidR="006033C7" w:rsidRPr="006033C7">
        <w:rPr>
          <w:rFonts w:ascii="Helvetica" w:hAnsi="Helvetica" w:cs="Helvetica"/>
          <w:sz w:val="22"/>
          <w:szCs w:val="22"/>
        </w:rPr>
        <w:t xml:space="preserve"> ha il diritto di recedere in qualunque tempo e per qualsiasi motivo dalla presente fornitura, in tutto o in parte, avvalendosi della facoltà consentita dall’articolo 1671 codice civile.</w:t>
      </w:r>
    </w:p>
    <w:p w:rsidR="006033C7" w:rsidRPr="006033C7" w:rsidRDefault="00853ED6" w:rsidP="006033C7">
      <w:pPr>
        <w:widowControl w:val="0"/>
        <w:jc w:val="both"/>
        <w:rPr>
          <w:rFonts w:ascii="Helvetica" w:hAnsi="Helvetica" w:cs="Helvetica"/>
          <w:sz w:val="22"/>
          <w:szCs w:val="22"/>
        </w:rPr>
      </w:pPr>
      <w:r w:rsidRPr="006033C7">
        <w:rPr>
          <w:rFonts w:ascii="Helvetica" w:hAnsi="Helvetica" w:cs="Helvetica"/>
          <w:sz w:val="22"/>
          <w:szCs w:val="22"/>
        </w:rPr>
        <w:t>L’esercizio del diritto di recesso</w:t>
      </w:r>
      <w:r w:rsidR="006033C7" w:rsidRPr="006033C7">
        <w:rPr>
          <w:rFonts w:ascii="Helvetica" w:hAnsi="Helvetica" w:cs="Helvetica"/>
          <w:sz w:val="22"/>
          <w:szCs w:val="22"/>
        </w:rPr>
        <w:t xml:space="preserve"> e' preceduto da formale comunicazione all'aggiudicatario da darsi co</w:t>
      </w:r>
      <w:r>
        <w:rPr>
          <w:rFonts w:ascii="Helvetica" w:hAnsi="Helvetica" w:cs="Helvetica"/>
          <w:sz w:val="22"/>
          <w:szCs w:val="22"/>
        </w:rPr>
        <w:t xml:space="preserve">n un preavviso non inferiore a 20 (venti) </w:t>
      </w:r>
      <w:r w:rsidR="006033C7" w:rsidRPr="006033C7">
        <w:rPr>
          <w:rFonts w:ascii="Helvetica" w:hAnsi="Helvetica" w:cs="Helvetica"/>
          <w:sz w:val="22"/>
          <w:szCs w:val="22"/>
        </w:rPr>
        <w:t>giorni solari, comunicato con lettera raccomandata a.r., decorsi i quali la Regione prende in consegna le prestazioni e redige il certificato di regolare esecuzione.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In caso di mutame</w:t>
      </w:r>
      <w:r w:rsidR="00853ED6">
        <w:rPr>
          <w:rFonts w:ascii="Helvetica" w:hAnsi="Helvetica" w:cs="Helvetica"/>
          <w:sz w:val="22"/>
          <w:szCs w:val="22"/>
        </w:rPr>
        <w:t xml:space="preserve">nti di carattere organizzativo </w:t>
      </w:r>
      <w:r w:rsidRPr="006033C7">
        <w:rPr>
          <w:rFonts w:ascii="Helvetica" w:hAnsi="Helvetica" w:cs="Helvetica"/>
          <w:sz w:val="22"/>
          <w:szCs w:val="22"/>
        </w:rPr>
        <w:t>o tecnologico interessanti la Regione che abbiano incidenza sulla prestazione, la stessa Regione potrà recedere in tutto o in parte unilateralmente dal presente atto, con un preavviso di almeno 20 (venti) giorni solari, da comunicarsi all’aggiudicatario con lettera raccomandata a.r..</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 xml:space="preserve">Il recesso comporta il pagamento delle prestazioni regolarmente eseguite e del decimo dell'importo delle prestazioni non eseguite. </w:t>
      </w:r>
    </w:p>
    <w:p w:rsidR="006033C7" w:rsidRPr="006033C7" w:rsidRDefault="00853ED6" w:rsidP="006033C7">
      <w:pPr>
        <w:widowControl w:val="0"/>
        <w:jc w:val="both"/>
        <w:rPr>
          <w:rFonts w:ascii="Helvetica" w:hAnsi="Helvetica" w:cs="Helvetica"/>
          <w:sz w:val="22"/>
          <w:szCs w:val="22"/>
        </w:rPr>
      </w:pPr>
      <w:r>
        <w:rPr>
          <w:rFonts w:ascii="Helvetica" w:hAnsi="Helvetica" w:cs="Helvetica"/>
          <w:sz w:val="22"/>
          <w:szCs w:val="22"/>
        </w:rPr>
        <w:t>Il decimo</w:t>
      </w:r>
      <w:r w:rsidR="006033C7" w:rsidRPr="006033C7">
        <w:rPr>
          <w:rFonts w:ascii="Helvetica" w:hAnsi="Helvetica" w:cs="Helvetica"/>
          <w:sz w:val="22"/>
          <w:szCs w:val="22"/>
        </w:rPr>
        <w:t xml:space="preserve"> dell'importo delle prestazioni non eseguite è calcolato sulla differenza tra l'importo dei quattro quinti del corrispettivo del presente atto e l'ammontare delle prestazioni già liquidate e pagate.</w:t>
      </w:r>
    </w:p>
    <w:p w:rsidR="006033C7" w:rsidRPr="006033C7" w:rsidRDefault="00853ED6" w:rsidP="006033C7">
      <w:pPr>
        <w:widowControl w:val="0"/>
        <w:jc w:val="both"/>
        <w:rPr>
          <w:rFonts w:ascii="Helvetica" w:hAnsi="Helvetica" w:cs="Helvetica"/>
          <w:sz w:val="22"/>
          <w:szCs w:val="22"/>
        </w:rPr>
      </w:pPr>
      <w:r>
        <w:rPr>
          <w:rFonts w:ascii="Helvetica" w:hAnsi="Helvetica" w:cs="Helvetica"/>
          <w:sz w:val="22"/>
          <w:szCs w:val="22"/>
        </w:rPr>
        <w:t xml:space="preserve">Le prestazioni il cui </w:t>
      </w:r>
      <w:r w:rsidR="006033C7" w:rsidRPr="006033C7">
        <w:rPr>
          <w:rFonts w:ascii="Helvetica" w:hAnsi="Helvetica" w:cs="Helvetica"/>
          <w:sz w:val="22"/>
          <w:szCs w:val="22"/>
        </w:rPr>
        <w:t xml:space="preserve">valore </w:t>
      </w:r>
      <w:r w:rsidRPr="006033C7">
        <w:rPr>
          <w:rFonts w:ascii="Helvetica" w:hAnsi="Helvetica" w:cs="Helvetica"/>
          <w:sz w:val="22"/>
          <w:szCs w:val="22"/>
        </w:rPr>
        <w:t>è</w:t>
      </w:r>
      <w:r>
        <w:rPr>
          <w:rFonts w:ascii="Helvetica" w:hAnsi="Helvetica" w:cs="Helvetica"/>
          <w:sz w:val="22"/>
          <w:szCs w:val="22"/>
        </w:rPr>
        <w:t xml:space="preserve"> r</w:t>
      </w:r>
      <w:r w:rsidR="006033C7" w:rsidRPr="006033C7">
        <w:rPr>
          <w:rFonts w:ascii="Helvetica" w:hAnsi="Helvetica" w:cs="Helvetica"/>
          <w:sz w:val="22"/>
          <w:szCs w:val="22"/>
        </w:rPr>
        <w:t>iconosciuto dalla stazione appaltante a norma del presente articolo sono soltanto quelle già accettate dal direttore dell’esecuzione prima della comunicazione del preavviso di cui sopra.</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L'aggiudi</w:t>
      </w:r>
      <w:r w:rsidR="00853ED6">
        <w:rPr>
          <w:rFonts w:ascii="Helvetica" w:hAnsi="Helvetica" w:cs="Helvetica"/>
          <w:sz w:val="22"/>
          <w:szCs w:val="22"/>
        </w:rPr>
        <w:t xml:space="preserve">catario deve </w:t>
      </w:r>
      <w:r w:rsidRPr="006033C7">
        <w:rPr>
          <w:rFonts w:ascii="Helvetica" w:hAnsi="Helvetica" w:cs="Helvetica"/>
          <w:sz w:val="22"/>
          <w:szCs w:val="22"/>
        </w:rPr>
        <w:t>rimuovere i materiali, la documentazione e le elaborazioni comunque oggetto della prestazione assunta con il presente atto</w:t>
      </w:r>
      <w:r w:rsidR="00853ED6">
        <w:rPr>
          <w:rFonts w:ascii="Helvetica" w:hAnsi="Helvetica" w:cs="Helvetica"/>
          <w:sz w:val="22"/>
          <w:szCs w:val="22"/>
        </w:rPr>
        <w:t xml:space="preserve"> non accettati dal </w:t>
      </w:r>
      <w:r w:rsidRPr="006033C7">
        <w:rPr>
          <w:rFonts w:ascii="Helvetica" w:hAnsi="Helvetica" w:cs="Helvetica"/>
          <w:sz w:val="22"/>
          <w:szCs w:val="22"/>
        </w:rPr>
        <w:t>direttore dell’esecuzione e deve mettere i relativi spazi a  disposizione  della  stazione appaltante  nel  termine  stabilito; in caso contrario lo sgombero e' effettuato d'ufficio e a sue spese.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L’aggiudicatario rinuncia espressamente, ora per allora, a qualsiasi ulteriore eventuale pretesa, anche di natura risarcitoria, ed a ogni ulteriore compenso o indennizzo o rimborso.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lastRenderedPageBreak/>
        <w:t>In ogni caso di recesso l’aggiudicatario si impegna a porre in essere ogni attività necessaria per assicurare la continuità della prestazione in favore della stazione appaltante.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 xml:space="preserve">La stazione appaltante può sempre ordinare l'esecuzione della prestazione in misura inferiore rispetto a quella assunta con il presente capitolato, nel limite di un quinto del corrispettivo stipulato e senza che nulla spetti all'aggiudicatario a titolo di indennizzo. </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L'intenzione di avvalersi della facoltà di diminuzione deve essere tempestivamente comunicata all'aggiudicatario e comunque prima del raggiungimento del quarto quinto del corrispettivo stipulato.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2.15) Danni e responsabilità civile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L’aggiudicatario assume in proprio ogni responsabilità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2.16) Divieto di cessione del contratto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È fatto assoluto divieto all’aggiudicatario di cedere, a qualsiasi titolo, il presente atto, a pena di nullità dell’atto medesimo.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In caso di inadempimento da parte dell’aggiudicatario degli obblighi di cui al presente articolo, la Regione, fermo restando il diritto al risarcimento del danno, ha facoltà di dichiarare risolto di diritto, il presente atto.</w:t>
      </w:r>
    </w:p>
    <w:p w:rsidR="00C03A03" w:rsidRDefault="00C03A03" w:rsidP="00C03A03">
      <w:pPr>
        <w:widowControl w:val="0"/>
        <w:jc w:val="both"/>
        <w:rPr>
          <w:rFonts w:ascii="Arial" w:hAnsi="Arial" w:cs="Arial"/>
          <w:b/>
          <w:bCs/>
        </w:rPr>
      </w:pPr>
    </w:p>
    <w:p w:rsidR="00C03A03" w:rsidRPr="00C03A03" w:rsidRDefault="00C03A03" w:rsidP="00C03A03">
      <w:pPr>
        <w:widowControl w:val="0"/>
        <w:jc w:val="both"/>
        <w:rPr>
          <w:rFonts w:ascii="Helvetica" w:hAnsi="Helvetica" w:cs="Helvetica"/>
          <w:b/>
          <w:sz w:val="22"/>
          <w:szCs w:val="22"/>
        </w:rPr>
      </w:pPr>
      <w:r>
        <w:rPr>
          <w:rFonts w:ascii="Helvetica" w:hAnsi="Helvetica" w:cs="Helvetica"/>
          <w:b/>
          <w:sz w:val="22"/>
          <w:szCs w:val="22"/>
        </w:rPr>
        <w:t xml:space="preserve">3.8 </w:t>
      </w:r>
      <w:r w:rsidRPr="00C03A03">
        <w:rPr>
          <w:rFonts w:ascii="Helvetica" w:hAnsi="Helvetica" w:cs="Helvetica"/>
          <w:b/>
          <w:sz w:val="22"/>
          <w:szCs w:val="22"/>
        </w:rPr>
        <w:t>Danni e responsabilità civile</w:t>
      </w:r>
    </w:p>
    <w:p w:rsidR="00C03A03" w:rsidRDefault="00C03A03" w:rsidP="00C03A03">
      <w:pPr>
        <w:widowControl w:val="0"/>
        <w:jc w:val="both"/>
        <w:rPr>
          <w:rFonts w:ascii="Helvetica" w:hAnsi="Helvetica" w:cs="Helvetica"/>
          <w:sz w:val="22"/>
          <w:szCs w:val="22"/>
        </w:rPr>
      </w:pPr>
    </w:p>
    <w:p w:rsidR="00C03A03" w:rsidRDefault="00C03A03" w:rsidP="00C03A03">
      <w:pPr>
        <w:widowControl w:val="0"/>
        <w:jc w:val="both"/>
        <w:rPr>
          <w:rFonts w:ascii="Helvetica" w:hAnsi="Helvetica" w:cs="Helvetica"/>
          <w:sz w:val="22"/>
          <w:szCs w:val="22"/>
        </w:rPr>
      </w:pPr>
      <w:r>
        <w:rPr>
          <w:rFonts w:ascii="Helvetica" w:hAnsi="Helvetica" w:cs="Helvetica"/>
          <w:sz w:val="22"/>
          <w:szCs w:val="22"/>
        </w:rPr>
        <w:t>L</w:t>
      </w:r>
      <w:r w:rsidRPr="00C03A03">
        <w:rPr>
          <w:rFonts w:ascii="Helvetica" w:hAnsi="Helvetica" w:cs="Helvetica"/>
          <w:sz w:val="22"/>
          <w:szCs w:val="22"/>
        </w:rPr>
        <w:t>’aggiudicatario assume in proprio ogni responsabilità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rsidR="00C03A03" w:rsidRPr="00C03A03" w:rsidRDefault="00C03A03" w:rsidP="00C03A03">
      <w:pPr>
        <w:widowControl w:val="0"/>
        <w:jc w:val="both"/>
        <w:rPr>
          <w:rFonts w:ascii="Helvetica" w:hAnsi="Helvetica" w:cs="Helvetica"/>
          <w:sz w:val="22"/>
          <w:szCs w:val="22"/>
        </w:rPr>
      </w:pPr>
    </w:p>
    <w:p w:rsidR="00C03A03" w:rsidRDefault="00C03A03" w:rsidP="00C03A03">
      <w:pPr>
        <w:widowControl w:val="0"/>
        <w:jc w:val="both"/>
        <w:rPr>
          <w:rFonts w:ascii="Helvetica" w:hAnsi="Helvetica" w:cs="Helvetica"/>
          <w:b/>
          <w:sz w:val="22"/>
          <w:szCs w:val="22"/>
        </w:rPr>
      </w:pPr>
      <w:r w:rsidRPr="00C03A03">
        <w:rPr>
          <w:rFonts w:ascii="Helvetica" w:hAnsi="Helvetica" w:cs="Helvetica"/>
          <w:b/>
          <w:sz w:val="22"/>
          <w:szCs w:val="22"/>
        </w:rPr>
        <w:t>3.9 Divieto di cessione del contratto</w:t>
      </w:r>
    </w:p>
    <w:p w:rsidR="00C03A03" w:rsidRPr="00C03A03" w:rsidRDefault="00C03A03" w:rsidP="00C03A03">
      <w:pPr>
        <w:widowControl w:val="0"/>
        <w:jc w:val="both"/>
        <w:rPr>
          <w:rFonts w:ascii="Helvetica" w:hAnsi="Helvetica" w:cs="Helvetica"/>
          <w:b/>
          <w:sz w:val="22"/>
          <w:szCs w:val="22"/>
        </w:rPr>
      </w:pPr>
    </w:p>
    <w:p w:rsidR="00C03A03" w:rsidRPr="00C03A03" w:rsidRDefault="00C03A03" w:rsidP="00C03A03">
      <w:pPr>
        <w:widowControl w:val="0"/>
        <w:jc w:val="both"/>
        <w:rPr>
          <w:rFonts w:ascii="Helvetica" w:hAnsi="Helvetica" w:cs="Helvetica"/>
          <w:sz w:val="22"/>
          <w:szCs w:val="22"/>
        </w:rPr>
      </w:pPr>
      <w:r w:rsidRPr="00C03A03">
        <w:rPr>
          <w:rFonts w:ascii="Helvetica" w:hAnsi="Helvetica" w:cs="Helvetica"/>
          <w:sz w:val="22"/>
          <w:szCs w:val="22"/>
        </w:rPr>
        <w:t>È fatto assoluto divieto all’aggiudicatario di cedere, a qualsiasi titolo, il presente atto, a pena di nullità dell’atto medesimo.</w:t>
      </w:r>
    </w:p>
    <w:p w:rsidR="00C03A03" w:rsidRPr="00C03A03" w:rsidRDefault="00C03A03" w:rsidP="00C03A03">
      <w:pPr>
        <w:widowControl w:val="0"/>
        <w:jc w:val="both"/>
        <w:rPr>
          <w:rFonts w:ascii="Helvetica" w:hAnsi="Helvetica" w:cs="Helvetica"/>
          <w:sz w:val="22"/>
          <w:szCs w:val="22"/>
        </w:rPr>
      </w:pPr>
      <w:r w:rsidRPr="00C03A03">
        <w:rPr>
          <w:rFonts w:ascii="Helvetica" w:hAnsi="Helvetica" w:cs="Helvetica"/>
          <w:sz w:val="22"/>
          <w:szCs w:val="22"/>
        </w:rPr>
        <w:t>In caso di inadempimento da parte dell’aggiudicatario degli obblighi di cui al presente articolo, la Regione, fermo restando il diritto al risarcimento del danno, ha facoltà di dichiarare risolto di diritto, il presente atto.</w:t>
      </w:r>
    </w:p>
    <w:p w:rsidR="00C03A03" w:rsidRPr="00C03A03" w:rsidRDefault="00C03A03" w:rsidP="00C03A03">
      <w:pPr>
        <w:widowControl w:val="0"/>
        <w:jc w:val="both"/>
        <w:rPr>
          <w:rFonts w:ascii="Helvetica" w:hAnsi="Helvetica" w:cs="Helvetica"/>
          <w:sz w:val="22"/>
          <w:szCs w:val="22"/>
        </w:rPr>
      </w:pPr>
    </w:p>
    <w:p w:rsidR="00C03A03" w:rsidRDefault="00C03A03"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b/>
          <w:sz w:val="22"/>
          <w:szCs w:val="22"/>
        </w:rPr>
      </w:pPr>
      <w:r w:rsidRPr="006033C7">
        <w:rPr>
          <w:rFonts w:ascii="Helvetica" w:hAnsi="Helvetica" w:cs="Helvetica"/>
          <w:b/>
          <w:sz w:val="22"/>
          <w:szCs w:val="22"/>
        </w:rPr>
        <w:t>3.</w:t>
      </w:r>
      <w:r w:rsidR="00C03A03">
        <w:rPr>
          <w:rFonts w:ascii="Helvetica" w:hAnsi="Helvetica" w:cs="Helvetica"/>
          <w:b/>
          <w:sz w:val="22"/>
          <w:szCs w:val="22"/>
        </w:rPr>
        <w:t>10</w:t>
      </w:r>
      <w:r w:rsidRPr="006033C7">
        <w:rPr>
          <w:rFonts w:ascii="Helvetica" w:hAnsi="Helvetica" w:cs="Helvetica"/>
          <w:b/>
          <w:sz w:val="22"/>
          <w:szCs w:val="22"/>
        </w:rPr>
        <w:t xml:space="preserve">  Subappalto</w:t>
      </w:r>
    </w:p>
    <w:p w:rsidR="006033C7" w:rsidRPr="006033C7" w:rsidRDefault="006033C7" w:rsidP="006033C7">
      <w:pPr>
        <w:widowControl w:val="0"/>
        <w:jc w:val="both"/>
        <w:rPr>
          <w:rFonts w:ascii="Helvetica" w:hAnsi="Helvetica" w:cs="Helvetica"/>
          <w:sz w:val="22"/>
          <w:szCs w:val="22"/>
        </w:rPr>
      </w:pPr>
    </w:p>
    <w:p w:rsidR="006033C7" w:rsidRPr="00853ED6" w:rsidRDefault="00853ED6" w:rsidP="006033C7">
      <w:pPr>
        <w:widowControl w:val="0"/>
        <w:jc w:val="both"/>
        <w:rPr>
          <w:rFonts w:ascii="Helvetica" w:hAnsi="Helvetica" w:cs="Helvetica"/>
          <w:sz w:val="22"/>
          <w:szCs w:val="22"/>
          <w:u w:val="single"/>
        </w:rPr>
      </w:pPr>
      <w:r w:rsidRPr="00853ED6">
        <w:rPr>
          <w:rFonts w:ascii="Helvetica" w:hAnsi="Helvetica" w:cs="Helvetica"/>
          <w:sz w:val="22"/>
          <w:szCs w:val="22"/>
          <w:u w:val="single"/>
        </w:rPr>
        <w:t>_____________________</w:t>
      </w:r>
    </w:p>
    <w:p w:rsidR="006033C7" w:rsidRPr="00853ED6" w:rsidRDefault="006033C7" w:rsidP="006033C7">
      <w:pPr>
        <w:widowControl w:val="0"/>
        <w:jc w:val="both"/>
        <w:rPr>
          <w:rFonts w:ascii="Helvetica" w:hAnsi="Helvetica" w:cs="Helvetica"/>
          <w:sz w:val="22"/>
          <w:szCs w:val="22"/>
          <w:u w:val="single"/>
        </w:rPr>
      </w:pPr>
    </w:p>
    <w:p w:rsidR="006033C7" w:rsidRDefault="006033C7" w:rsidP="006033C7">
      <w:pPr>
        <w:widowControl w:val="0"/>
        <w:jc w:val="both"/>
        <w:rPr>
          <w:rFonts w:ascii="Helvetica" w:hAnsi="Helvetica" w:cs="Helvetica"/>
          <w:b/>
          <w:sz w:val="22"/>
          <w:szCs w:val="22"/>
        </w:rPr>
      </w:pPr>
      <w:r>
        <w:rPr>
          <w:rFonts w:ascii="Helvetica" w:hAnsi="Helvetica" w:cs="Helvetica"/>
          <w:b/>
          <w:sz w:val="22"/>
          <w:szCs w:val="22"/>
        </w:rPr>
        <w:t>3.</w:t>
      </w:r>
      <w:r w:rsidR="00C03A03">
        <w:rPr>
          <w:rFonts w:ascii="Helvetica" w:hAnsi="Helvetica" w:cs="Helvetica"/>
          <w:b/>
          <w:sz w:val="22"/>
          <w:szCs w:val="22"/>
        </w:rPr>
        <w:t>12</w:t>
      </w:r>
      <w:r>
        <w:rPr>
          <w:rFonts w:ascii="Helvetica" w:hAnsi="Helvetica" w:cs="Helvetica"/>
          <w:b/>
          <w:sz w:val="22"/>
          <w:szCs w:val="22"/>
        </w:rPr>
        <w:t xml:space="preserve"> </w:t>
      </w:r>
      <w:r w:rsidRPr="006033C7">
        <w:rPr>
          <w:rFonts w:ascii="Helvetica" w:hAnsi="Helvetica" w:cs="Helvetica"/>
          <w:b/>
          <w:sz w:val="22"/>
          <w:szCs w:val="22"/>
        </w:rPr>
        <w:t xml:space="preserve"> Brevetti e diritti di autore</w:t>
      </w:r>
    </w:p>
    <w:p w:rsidR="006033C7" w:rsidRPr="006033C7" w:rsidRDefault="006033C7"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L’aggiudicatario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forniti in dipendenza del presente contratto.</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E’ obbligo della Regione informare per iscritto l’Impresa del verificarsi di azioni del genere.</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 xml:space="preserve">   </w:t>
      </w:r>
    </w:p>
    <w:p w:rsidR="006033C7" w:rsidRDefault="00C03A03" w:rsidP="006033C7">
      <w:pPr>
        <w:widowControl w:val="0"/>
        <w:jc w:val="both"/>
        <w:rPr>
          <w:rFonts w:ascii="Helvetica" w:hAnsi="Helvetica" w:cs="Helvetica"/>
          <w:b/>
          <w:sz w:val="22"/>
          <w:szCs w:val="22"/>
        </w:rPr>
      </w:pPr>
      <w:r>
        <w:rPr>
          <w:rFonts w:ascii="Helvetica" w:hAnsi="Helvetica" w:cs="Helvetica"/>
          <w:b/>
          <w:sz w:val="22"/>
          <w:szCs w:val="22"/>
        </w:rPr>
        <w:t xml:space="preserve">3.13 </w:t>
      </w:r>
      <w:r w:rsidR="006033C7" w:rsidRPr="006033C7">
        <w:rPr>
          <w:rFonts w:ascii="Helvetica" w:hAnsi="Helvetica" w:cs="Helvetica"/>
          <w:b/>
          <w:sz w:val="22"/>
          <w:szCs w:val="22"/>
        </w:rPr>
        <w:t>Foro competente</w:t>
      </w:r>
    </w:p>
    <w:p w:rsidR="006033C7" w:rsidRPr="006033C7" w:rsidRDefault="006033C7"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Per tutte le questioni relative ai rapporti tra l’aggiudicatario e la Regione, sarà competente in via esclusiva il Foro di Ancona.</w:t>
      </w:r>
    </w:p>
    <w:p w:rsidR="006033C7" w:rsidRDefault="006033C7" w:rsidP="006033C7">
      <w:pPr>
        <w:widowControl w:val="0"/>
        <w:jc w:val="both"/>
        <w:rPr>
          <w:rFonts w:ascii="Helvetica" w:hAnsi="Helvetica" w:cs="Helvetica"/>
          <w:sz w:val="22"/>
          <w:szCs w:val="22"/>
        </w:rPr>
      </w:pPr>
    </w:p>
    <w:p w:rsidR="006033C7" w:rsidRDefault="006033C7" w:rsidP="006033C7">
      <w:pPr>
        <w:widowControl w:val="0"/>
        <w:jc w:val="both"/>
        <w:rPr>
          <w:rFonts w:ascii="Helvetica" w:hAnsi="Helvetica" w:cs="Helvetica"/>
          <w:b/>
          <w:sz w:val="22"/>
          <w:szCs w:val="22"/>
        </w:rPr>
      </w:pPr>
      <w:r w:rsidRPr="006033C7">
        <w:rPr>
          <w:rFonts w:ascii="Helvetica" w:hAnsi="Helvetica" w:cs="Helvetica"/>
          <w:b/>
          <w:sz w:val="22"/>
          <w:szCs w:val="22"/>
        </w:rPr>
        <w:t>3.1</w:t>
      </w:r>
      <w:r w:rsidR="00C03A03">
        <w:rPr>
          <w:rFonts w:ascii="Helvetica" w:hAnsi="Helvetica" w:cs="Helvetica"/>
          <w:b/>
          <w:sz w:val="22"/>
          <w:szCs w:val="22"/>
        </w:rPr>
        <w:t>4</w:t>
      </w:r>
      <w:r w:rsidRPr="006033C7">
        <w:rPr>
          <w:rFonts w:ascii="Helvetica" w:hAnsi="Helvetica" w:cs="Helvetica"/>
          <w:b/>
          <w:sz w:val="22"/>
          <w:szCs w:val="22"/>
        </w:rPr>
        <w:t xml:space="preserve"> Trattamento dei dati personali</w:t>
      </w:r>
    </w:p>
    <w:p w:rsidR="006033C7" w:rsidRPr="006033C7" w:rsidRDefault="006033C7" w:rsidP="006033C7">
      <w:pPr>
        <w:widowControl w:val="0"/>
        <w:jc w:val="both"/>
        <w:rPr>
          <w:rFonts w:ascii="Helvetica" w:hAnsi="Helvetica" w:cs="Helvetica"/>
          <w:b/>
          <w:sz w:val="22"/>
          <w:szCs w:val="22"/>
        </w:rPr>
      </w:pP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 xml:space="preserve">Le parti dichiarano di essere reciprocamente informati e autorizzati ai sensi e per gli effetti  di cui all’articolo 13 del REG UE 679/2016 (Regolamento generale sulla protezione dei dati) in relazione al </w:t>
      </w:r>
      <w:r w:rsidRPr="006033C7">
        <w:rPr>
          <w:rFonts w:ascii="Helvetica" w:hAnsi="Helvetica" w:cs="Helvetica"/>
          <w:sz w:val="22"/>
          <w:szCs w:val="22"/>
        </w:rPr>
        <w:lastRenderedPageBreak/>
        <w:t>trattamento dei dati personali conferiti per l’affidamento e l’esecuzione dei servizi in oggetto e di essere a conoscenza dei diritti che spettano loro in virtù dell’art. 15 e ss. della citata normativa.</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 Regione Marche, come rappresentata nel prese</w:t>
      </w:r>
      <w:r w:rsidR="00853ED6">
        <w:rPr>
          <w:rFonts w:ascii="Helvetica" w:hAnsi="Helvetica" w:cs="Helvetica"/>
          <w:sz w:val="22"/>
          <w:szCs w:val="22"/>
        </w:rPr>
        <w:t>nte atto, tratterà i dati anche</w:t>
      </w:r>
      <w:r w:rsidRPr="006033C7">
        <w:rPr>
          <w:rFonts w:ascii="Helvetica" w:hAnsi="Helvetica" w:cs="Helvetica"/>
          <w:sz w:val="22"/>
          <w:szCs w:val="22"/>
        </w:rPr>
        <w:t xml:space="preserve"> per fini di studio e statistici ed in particolare per le finalità legate al monitoraggio dei consumi ed al controllo della spesa della Regione Marche, nonché per l’analisi degli ulteriori risparmi di spesa ottenibili. </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La trasmissione dei dati avverrà anche per via telefonica o telematica nel rispetto delle disposizioni in materia di comunicazioni elettroniche di cui al D.Lgs. 196/2003.</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Le parti stipulanti si impegnano ad improntare il trattamento dei dati ai principi di correttezza, liceità e trasparenza nel pieno rispetto del citato REG UE con particolare attenzione a quanto prescritto riguardo alle misure minime di sicurezza da adottare.</w:t>
      </w:r>
    </w:p>
    <w:p w:rsidR="002B130B" w:rsidRDefault="006033C7" w:rsidP="006033C7">
      <w:pPr>
        <w:widowControl w:val="0"/>
        <w:jc w:val="both"/>
        <w:rPr>
          <w:rFonts w:ascii="Helvetica" w:hAnsi="Helvetica" w:cs="Helvetica"/>
          <w:sz w:val="22"/>
          <w:szCs w:val="22"/>
        </w:rPr>
      </w:pPr>
      <w:r w:rsidRPr="006033C7">
        <w:rPr>
          <w:rFonts w:ascii="Helvetica" w:hAnsi="Helvetica" w:cs="Helvetica"/>
          <w:sz w:val="22"/>
          <w:szCs w:val="22"/>
        </w:rPr>
        <w:t>Le parti stipulanti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6033C7" w:rsidRDefault="006033C7" w:rsidP="006033C7">
      <w:pPr>
        <w:widowControl w:val="0"/>
        <w:autoSpaceDE w:val="0"/>
        <w:autoSpaceDN w:val="0"/>
        <w:jc w:val="both"/>
        <w:rPr>
          <w:rFonts w:ascii="Arial" w:hAnsi="Arial" w:cs="Arial"/>
          <w:bCs/>
          <w:sz w:val="22"/>
          <w:szCs w:val="22"/>
        </w:rPr>
      </w:pPr>
    </w:p>
    <w:p w:rsidR="006033C7" w:rsidRPr="006033C7" w:rsidRDefault="006033C7" w:rsidP="006033C7">
      <w:pPr>
        <w:widowControl w:val="0"/>
        <w:autoSpaceDE w:val="0"/>
        <w:autoSpaceDN w:val="0"/>
        <w:jc w:val="both"/>
        <w:rPr>
          <w:rFonts w:ascii="Arial" w:hAnsi="Arial" w:cs="Arial"/>
          <w:bCs/>
          <w:sz w:val="22"/>
          <w:szCs w:val="22"/>
        </w:rPr>
      </w:pPr>
      <w:r w:rsidRPr="006033C7">
        <w:rPr>
          <w:rFonts w:ascii="Arial" w:hAnsi="Arial" w:cs="Arial"/>
          <w:bCs/>
          <w:sz w:val="22"/>
          <w:szCs w:val="22"/>
        </w:rPr>
        <w:t>******</w:t>
      </w:r>
    </w:p>
    <w:p w:rsidR="006033C7" w:rsidRPr="006033C7" w:rsidRDefault="006033C7" w:rsidP="006033C7">
      <w:pPr>
        <w:widowControl w:val="0"/>
        <w:autoSpaceDE w:val="0"/>
        <w:autoSpaceDN w:val="0"/>
        <w:jc w:val="both"/>
        <w:rPr>
          <w:rFonts w:ascii="Arial" w:hAnsi="Arial" w:cs="Arial"/>
          <w:bCs/>
          <w:sz w:val="22"/>
          <w:szCs w:val="22"/>
        </w:rPr>
      </w:pPr>
      <w:r w:rsidRPr="006033C7">
        <w:rPr>
          <w:rFonts w:ascii="Arial" w:hAnsi="Arial" w:cs="Arial"/>
          <w:bCs/>
          <w:sz w:val="22"/>
          <w:szCs w:val="22"/>
        </w:rPr>
        <w:t>Il rappresentante legale dell’aggiudicatario controfirmando digitalmente il presente atto, accetta esplicitamente tutte le condizioni di fornitura in esso stabilite e si impegna a rispettare e a far rispettare tutti gli obblighi a carico del soggetto rappresentato</w:t>
      </w:r>
    </w:p>
    <w:p w:rsidR="006033C7" w:rsidRPr="006033C7" w:rsidRDefault="006033C7" w:rsidP="006033C7">
      <w:pPr>
        <w:widowControl w:val="0"/>
        <w:tabs>
          <w:tab w:val="right" w:leader="hyphen" w:pos="7655"/>
        </w:tabs>
        <w:spacing w:line="567" w:lineRule="exact"/>
        <w:jc w:val="center"/>
        <w:rPr>
          <w:rFonts w:ascii="Arial" w:hAnsi="Arial" w:cs="Arial"/>
          <w:bCs/>
          <w:sz w:val="22"/>
          <w:szCs w:val="22"/>
        </w:rPr>
      </w:pPr>
      <w:r w:rsidRPr="006033C7">
        <w:rPr>
          <w:rFonts w:ascii="Arial" w:hAnsi="Arial" w:cs="Arial"/>
          <w:bCs/>
          <w:sz w:val="22"/>
          <w:szCs w:val="22"/>
        </w:rPr>
        <w:t>***</w:t>
      </w:r>
    </w:p>
    <w:p w:rsidR="006033C7" w:rsidRPr="006033C7" w:rsidRDefault="006033C7" w:rsidP="006033C7">
      <w:pPr>
        <w:widowControl w:val="0"/>
        <w:jc w:val="both"/>
        <w:rPr>
          <w:rFonts w:ascii="Helvetica" w:hAnsi="Helvetica" w:cs="Helvetica"/>
          <w:sz w:val="22"/>
          <w:szCs w:val="22"/>
        </w:rPr>
      </w:pPr>
      <w:r w:rsidRPr="006033C7">
        <w:rPr>
          <w:rFonts w:ascii="Helvetica" w:hAnsi="Helvetica" w:cs="Helvetica"/>
          <w:sz w:val="22"/>
          <w:szCs w:val="22"/>
        </w:rPr>
        <w:t>Ai sensi e per gli effetti di cui agli articoli 1341 e 1342 codice civile, le parti approvano specificatamente le clausole e condizioni di seguito elencate:</w:t>
      </w:r>
    </w:p>
    <w:p w:rsidR="006033C7" w:rsidRPr="006033C7" w:rsidRDefault="00C03A03" w:rsidP="006033C7">
      <w:pPr>
        <w:widowControl w:val="0"/>
        <w:jc w:val="both"/>
        <w:rPr>
          <w:rFonts w:ascii="Helvetica" w:hAnsi="Helvetica" w:cs="Helvetica"/>
          <w:sz w:val="22"/>
          <w:szCs w:val="22"/>
        </w:rPr>
      </w:pPr>
      <w:r>
        <w:rPr>
          <w:rFonts w:ascii="Helvetica" w:hAnsi="Helvetica" w:cs="Helvetica"/>
          <w:sz w:val="22"/>
          <w:szCs w:val="22"/>
        </w:rPr>
        <w:t>.3.2</w:t>
      </w:r>
      <w:r w:rsidR="006033C7" w:rsidRPr="006033C7">
        <w:rPr>
          <w:rFonts w:ascii="Helvetica" w:hAnsi="Helvetica" w:cs="Helvetica"/>
          <w:sz w:val="22"/>
          <w:szCs w:val="22"/>
        </w:rPr>
        <w:t>: Oneri, obblighi e adempimenti a ca</w:t>
      </w:r>
      <w:r>
        <w:rPr>
          <w:rFonts w:ascii="Helvetica" w:hAnsi="Helvetica" w:cs="Helvetica"/>
          <w:sz w:val="22"/>
          <w:szCs w:val="22"/>
        </w:rPr>
        <w:t xml:space="preserve">rico dell’aggiudicatario; 3.3 </w:t>
      </w:r>
      <w:r w:rsidR="006033C7" w:rsidRPr="006033C7">
        <w:rPr>
          <w:rFonts w:ascii="Helvetica" w:hAnsi="Helvetica" w:cs="Helvetica"/>
          <w:sz w:val="22"/>
          <w:szCs w:val="22"/>
        </w:rPr>
        <w:t>verifica di confor</w:t>
      </w:r>
      <w:r>
        <w:rPr>
          <w:rFonts w:ascii="Helvetica" w:hAnsi="Helvetica" w:cs="Helvetica"/>
          <w:sz w:val="22"/>
          <w:szCs w:val="22"/>
        </w:rPr>
        <w:t>mità della fornitura;</w:t>
      </w:r>
      <w:r w:rsidR="006033C7" w:rsidRPr="006033C7">
        <w:rPr>
          <w:rFonts w:ascii="Helvetica" w:hAnsi="Helvetica" w:cs="Helvetica"/>
          <w:sz w:val="22"/>
          <w:szCs w:val="22"/>
        </w:rPr>
        <w:t xml:space="preserve">: </w:t>
      </w:r>
      <w:r w:rsidR="00B72A0B">
        <w:rPr>
          <w:rFonts w:ascii="Helvetica" w:hAnsi="Helvetica" w:cs="Helvetica"/>
          <w:sz w:val="22"/>
          <w:szCs w:val="22"/>
        </w:rPr>
        <w:t xml:space="preserve">3.5 Corrispettivo e pagamenti </w:t>
      </w:r>
      <w:r>
        <w:rPr>
          <w:rFonts w:ascii="Helvetica" w:hAnsi="Helvetica" w:cs="Helvetica"/>
          <w:sz w:val="22"/>
          <w:szCs w:val="22"/>
        </w:rPr>
        <w:t xml:space="preserve">3.6 </w:t>
      </w:r>
      <w:r w:rsidR="006033C7" w:rsidRPr="006033C7">
        <w:rPr>
          <w:rFonts w:ascii="Helvetica" w:hAnsi="Helvetica" w:cs="Helvetica"/>
          <w:sz w:val="22"/>
          <w:szCs w:val="22"/>
        </w:rPr>
        <w:t xml:space="preserve">Risoluzione;  </w:t>
      </w:r>
      <w:r>
        <w:rPr>
          <w:rFonts w:ascii="Helvetica" w:hAnsi="Helvetica" w:cs="Helvetica"/>
          <w:sz w:val="22"/>
          <w:szCs w:val="22"/>
        </w:rPr>
        <w:t xml:space="preserve">3.7 </w:t>
      </w:r>
      <w:r w:rsidR="006033C7" w:rsidRPr="006033C7">
        <w:rPr>
          <w:rFonts w:ascii="Helvetica" w:hAnsi="Helvetica" w:cs="Helvetica"/>
          <w:sz w:val="22"/>
          <w:szCs w:val="22"/>
        </w:rPr>
        <w:t xml:space="preserve">: Recesso; </w:t>
      </w:r>
      <w:r>
        <w:rPr>
          <w:rFonts w:ascii="Helvetica" w:hAnsi="Helvetica" w:cs="Helvetica"/>
          <w:sz w:val="22"/>
          <w:szCs w:val="22"/>
        </w:rPr>
        <w:t xml:space="preserve">3.8 </w:t>
      </w:r>
      <w:r w:rsidR="006033C7" w:rsidRPr="006033C7">
        <w:rPr>
          <w:rFonts w:ascii="Helvetica" w:hAnsi="Helvetica" w:cs="Helvetica"/>
          <w:sz w:val="22"/>
          <w:szCs w:val="22"/>
        </w:rPr>
        <w:t xml:space="preserve"> Danni e responsabilità civile; </w:t>
      </w:r>
      <w:r>
        <w:rPr>
          <w:rFonts w:ascii="Helvetica" w:hAnsi="Helvetica" w:cs="Helvetica"/>
          <w:sz w:val="22"/>
          <w:szCs w:val="22"/>
        </w:rPr>
        <w:t>3.9</w:t>
      </w:r>
      <w:r w:rsidR="006033C7" w:rsidRPr="006033C7">
        <w:rPr>
          <w:rFonts w:ascii="Helvetica" w:hAnsi="Helvetica" w:cs="Helvetica"/>
          <w:sz w:val="22"/>
          <w:szCs w:val="22"/>
        </w:rPr>
        <w:t xml:space="preserve">: Divieto di cessione del contratto; comma </w:t>
      </w:r>
      <w:r>
        <w:rPr>
          <w:rFonts w:ascii="Helvetica" w:hAnsi="Helvetica" w:cs="Helvetica"/>
          <w:sz w:val="22"/>
          <w:szCs w:val="22"/>
        </w:rPr>
        <w:t>3.10</w:t>
      </w:r>
      <w:r w:rsidR="006033C7" w:rsidRPr="006033C7">
        <w:rPr>
          <w:rFonts w:ascii="Helvetica" w:hAnsi="Helvetica" w:cs="Helvetica"/>
          <w:sz w:val="22"/>
          <w:szCs w:val="22"/>
        </w:rPr>
        <w:t xml:space="preserve"> Subappalto; </w:t>
      </w:r>
      <w:r>
        <w:rPr>
          <w:rFonts w:ascii="Helvetica" w:hAnsi="Helvetica" w:cs="Helvetica"/>
          <w:sz w:val="22"/>
          <w:szCs w:val="22"/>
        </w:rPr>
        <w:t>3.11</w:t>
      </w:r>
      <w:r w:rsidR="006033C7" w:rsidRPr="006033C7">
        <w:rPr>
          <w:rFonts w:ascii="Helvetica" w:hAnsi="Helvetica" w:cs="Helvetica"/>
          <w:sz w:val="22"/>
          <w:szCs w:val="22"/>
        </w:rPr>
        <w:t xml:space="preserve">: Brevetti e diritti di autore; </w:t>
      </w:r>
      <w:r>
        <w:rPr>
          <w:rFonts w:ascii="Helvetica" w:hAnsi="Helvetica" w:cs="Helvetica"/>
          <w:sz w:val="22"/>
          <w:szCs w:val="22"/>
        </w:rPr>
        <w:t>3.12</w:t>
      </w:r>
      <w:r w:rsidR="006033C7" w:rsidRPr="006033C7">
        <w:rPr>
          <w:rFonts w:ascii="Helvetica" w:hAnsi="Helvetica" w:cs="Helvetica"/>
          <w:sz w:val="22"/>
          <w:szCs w:val="22"/>
        </w:rPr>
        <w:t xml:space="preserve">: Foro competente; </w:t>
      </w:r>
      <w:r>
        <w:rPr>
          <w:rFonts w:ascii="Helvetica" w:hAnsi="Helvetica" w:cs="Helvetica"/>
          <w:sz w:val="22"/>
          <w:szCs w:val="22"/>
        </w:rPr>
        <w:t>3.1.3</w:t>
      </w:r>
      <w:r w:rsidR="006033C7" w:rsidRPr="006033C7">
        <w:rPr>
          <w:rFonts w:ascii="Helvetica" w:hAnsi="Helvetica" w:cs="Helvetica"/>
          <w:sz w:val="22"/>
          <w:szCs w:val="22"/>
        </w:rPr>
        <w:t xml:space="preserve"> Trattamento dei dati personali                                                                                                        </w:t>
      </w:r>
    </w:p>
    <w:p w:rsidR="006033C7" w:rsidRPr="00FE66DB" w:rsidRDefault="006033C7" w:rsidP="006033C7">
      <w:pPr>
        <w:widowControl w:val="0"/>
        <w:jc w:val="both"/>
        <w:rPr>
          <w:rFonts w:ascii="Helvetica" w:hAnsi="Helvetica" w:cs="Helvetica"/>
          <w:sz w:val="22"/>
          <w:szCs w:val="22"/>
          <w:highlight w:val="yellow"/>
        </w:rPr>
      </w:pPr>
    </w:p>
    <w:sectPr w:rsidR="006033C7" w:rsidRPr="00FE66DB" w:rsidSect="00DF7833">
      <w:headerReference w:type="default" r:id="rId7"/>
      <w:footerReference w:type="default" r:id="rId8"/>
      <w:pgSz w:w="11906" w:h="16838"/>
      <w:pgMar w:top="1560" w:right="849" w:bottom="156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17" w:rsidRDefault="00596E17">
      <w:r>
        <w:separator/>
      </w:r>
    </w:p>
  </w:endnote>
  <w:endnote w:type="continuationSeparator" w:id="0">
    <w:p w:rsidR="00596E17" w:rsidRDefault="0059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33" w:rsidRDefault="00DF7833" w:rsidP="00DF7833">
    <w:pPr>
      <w:pBdr>
        <w:top w:val="single" w:sz="4" w:space="1" w:color="auto"/>
      </w:pBdr>
      <w:autoSpaceDE w:val="0"/>
      <w:autoSpaceDN w:val="0"/>
      <w:adjustRightInd w:val="0"/>
      <w:jc w:val="both"/>
      <w:rPr>
        <w:rFonts w:ascii="Arial" w:hAnsi="Arial" w:cs="Arial"/>
        <w:i/>
        <w:sz w:val="16"/>
        <w:szCs w:val="18"/>
      </w:rPr>
    </w:pPr>
    <w:r w:rsidRPr="00DF7833">
      <w:rPr>
        <w:rFonts w:ascii="Arial" w:hAnsi="Arial" w:cs="Arial"/>
        <w:i/>
        <w:sz w:val="16"/>
        <w:szCs w:val="18"/>
      </w:rPr>
      <w:t>Documento informatico firmato digitalmente ai sensi del testo unico D.P.R. 28 dicembre 2000,n. 445, del D.Lgs. 7 marzo 2005, n. 82 e norme collegate, il quale sostituisce il testo cartaceo e la firma autografa</w:t>
    </w:r>
  </w:p>
  <w:p w:rsidR="00DF7833" w:rsidRDefault="00DF7833" w:rsidP="00DF7833">
    <w:pPr>
      <w:pBdr>
        <w:top w:val="single" w:sz="4" w:space="1" w:color="auto"/>
      </w:pBdr>
      <w:autoSpaceDE w:val="0"/>
      <w:autoSpaceDN w:val="0"/>
      <w:adjustRightInd w:val="0"/>
      <w:jc w:val="both"/>
      <w:rPr>
        <w:rFonts w:ascii="Arial" w:hAnsi="Arial" w:cs="Arial"/>
        <w:i/>
        <w:sz w:val="16"/>
        <w:szCs w:val="18"/>
      </w:rPr>
    </w:pPr>
  </w:p>
  <w:p w:rsidR="00DF7833" w:rsidRPr="00DF7833" w:rsidRDefault="00DF7833" w:rsidP="00DF7833">
    <w:pPr>
      <w:pBdr>
        <w:top w:val="single" w:sz="4" w:space="1" w:color="auto"/>
      </w:pBdr>
      <w:autoSpaceDE w:val="0"/>
      <w:autoSpaceDN w:val="0"/>
      <w:adjustRightInd w:val="0"/>
      <w:jc w:val="center"/>
      <w:rPr>
        <w:rFonts w:ascii="Calibri" w:hAnsi="Calibri"/>
        <w:sz w:val="16"/>
        <w:szCs w:val="18"/>
      </w:rPr>
    </w:pPr>
    <w:r w:rsidRPr="00DF7833">
      <w:rPr>
        <w:rFonts w:ascii="Calibri" w:hAnsi="Calibri" w:cs="Arial"/>
        <w:sz w:val="16"/>
        <w:szCs w:val="18"/>
      </w:rPr>
      <w:t xml:space="preserve">Pag. </w:t>
    </w:r>
    <w:r w:rsidRPr="00DF7833">
      <w:rPr>
        <w:rFonts w:ascii="Calibri" w:hAnsi="Calibri"/>
        <w:sz w:val="16"/>
        <w:szCs w:val="18"/>
      </w:rPr>
      <w:fldChar w:fldCharType="begin"/>
    </w:r>
    <w:r w:rsidRPr="00DF7833">
      <w:rPr>
        <w:rFonts w:ascii="Calibri" w:hAnsi="Calibri"/>
        <w:sz w:val="16"/>
        <w:szCs w:val="18"/>
      </w:rPr>
      <w:instrText>PAGE   \* MERGEFORMAT</w:instrText>
    </w:r>
    <w:r w:rsidRPr="00DF7833">
      <w:rPr>
        <w:rFonts w:ascii="Calibri" w:hAnsi="Calibri"/>
        <w:sz w:val="16"/>
        <w:szCs w:val="18"/>
      </w:rPr>
      <w:fldChar w:fldCharType="separate"/>
    </w:r>
    <w:r w:rsidR="001E69AD">
      <w:rPr>
        <w:rFonts w:ascii="Calibri" w:hAnsi="Calibri"/>
        <w:noProof/>
        <w:sz w:val="16"/>
        <w:szCs w:val="18"/>
      </w:rPr>
      <w:t>5</w:t>
    </w:r>
    <w:r w:rsidRPr="00DF7833">
      <w:rPr>
        <w:rFonts w:ascii="Calibri" w:hAnsi="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17" w:rsidRDefault="00596E17">
      <w:r>
        <w:separator/>
      </w:r>
    </w:p>
  </w:footnote>
  <w:footnote w:type="continuationSeparator" w:id="0">
    <w:p w:rsidR="00596E17" w:rsidRDefault="00596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A3" w:rsidRDefault="00DF7833">
    <w:pPr>
      <w:framePr w:hSpace="141" w:wrap="auto" w:vAnchor="page" w:hAnchor="page" w:x="1156" w:y="721"/>
    </w:pPr>
    <w:r>
      <w:object w:dxaOrig="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3pt" fillcolor="window">
          <v:imagedata r:id="rId1" o:title=""/>
        </v:shape>
        <o:OLEObject Type="Embed" ProgID="Word.Picture.8" ShapeID="_x0000_i1025" DrawAspect="Content" ObjectID="_1725695198" r:id="rId2"/>
      </w:object>
    </w:r>
  </w:p>
  <w:p w:rsidR="00D402A3" w:rsidRDefault="00D402A3">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D402A3" w:rsidRDefault="00D402A3">
    <w:pPr>
      <w:rPr>
        <w:rFonts w:ascii="Arial" w:hAnsi="Arial" w:cs="Arial"/>
        <w:sz w:val="18"/>
        <w:szCs w:val="18"/>
      </w:rPr>
    </w:pPr>
    <w:r>
      <w:rPr>
        <w:rFonts w:ascii="Arial" w:hAnsi="Arial" w:cs="Arial"/>
        <w:sz w:val="18"/>
        <w:szCs w:val="18"/>
      </w:rPr>
      <w:t xml:space="preserve"> GIUNTA REGIONALE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C6"/>
    <w:multiLevelType w:val="hybridMultilevel"/>
    <w:tmpl w:val="968C0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86E62"/>
    <w:multiLevelType w:val="hybridMultilevel"/>
    <w:tmpl w:val="F048A150"/>
    <w:lvl w:ilvl="0" w:tplc="9126DD94">
      <w:start w:val="1"/>
      <w:numFmt w:val="decimal"/>
      <w:lvlText w:val="%1)"/>
      <w:lvlJc w:val="center"/>
      <w:pPr>
        <w:ind w:left="2700" w:hanging="360"/>
      </w:pPr>
      <w:rPr>
        <w:rFonts w:hint="default"/>
      </w:rPr>
    </w:lvl>
    <w:lvl w:ilvl="1" w:tplc="04100019" w:tentative="1">
      <w:start w:val="1"/>
      <w:numFmt w:val="lowerLetter"/>
      <w:lvlText w:val="%2."/>
      <w:lvlJc w:val="left"/>
      <w:pPr>
        <w:ind w:left="3420" w:hanging="360"/>
      </w:pPr>
      <w:rPr>
        <w:rFonts w:cs="Times New Roman"/>
      </w:rPr>
    </w:lvl>
    <w:lvl w:ilvl="2" w:tplc="0410001B" w:tentative="1">
      <w:start w:val="1"/>
      <w:numFmt w:val="lowerRoman"/>
      <w:lvlText w:val="%3."/>
      <w:lvlJc w:val="right"/>
      <w:pPr>
        <w:ind w:left="4140" w:hanging="180"/>
      </w:pPr>
      <w:rPr>
        <w:rFonts w:cs="Times New Roman"/>
      </w:rPr>
    </w:lvl>
    <w:lvl w:ilvl="3" w:tplc="0410000F" w:tentative="1">
      <w:start w:val="1"/>
      <w:numFmt w:val="decimal"/>
      <w:lvlText w:val="%4."/>
      <w:lvlJc w:val="left"/>
      <w:pPr>
        <w:ind w:left="4860" w:hanging="360"/>
      </w:pPr>
      <w:rPr>
        <w:rFonts w:cs="Times New Roman"/>
      </w:rPr>
    </w:lvl>
    <w:lvl w:ilvl="4" w:tplc="04100019" w:tentative="1">
      <w:start w:val="1"/>
      <w:numFmt w:val="lowerLetter"/>
      <w:lvlText w:val="%5."/>
      <w:lvlJc w:val="left"/>
      <w:pPr>
        <w:ind w:left="5580" w:hanging="360"/>
      </w:pPr>
      <w:rPr>
        <w:rFonts w:cs="Times New Roman"/>
      </w:rPr>
    </w:lvl>
    <w:lvl w:ilvl="5" w:tplc="0410001B" w:tentative="1">
      <w:start w:val="1"/>
      <w:numFmt w:val="lowerRoman"/>
      <w:lvlText w:val="%6."/>
      <w:lvlJc w:val="right"/>
      <w:pPr>
        <w:ind w:left="6300" w:hanging="180"/>
      </w:pPr>
      <w:rPr>
        <w:rFonts w:cs="Times New Roman"/>
      </w:rPr>
    </w:lvl>
    <w:lvl w:ilvl="6" w:tplc="0410000F" w:tentative="1">
      <w:start w:val="1"/>
      <w:numFmt w:val="decimal"/>
      <w:lvlText w:val="%7."/>
      <w:lvlJc w:val="left"/>
      <w:pPr>
        <w:ind w:left="7020" w:hanging="360"/>
      </w:pPr>
      <w:rPr>
        <w:rFonts w:cs="Times New Roman"/>
      </w:rPr>
    </w:lvl>
    <w:lvl w:ilvl="7" w:tplc="04100019" w:tentative="1">
      <w:start w:val="1"/>
      <w:numFmt w:val="lowerLetter"/>
      <w:lvlText w:val="%8."/>
      <w:lvlJc w:val="left"/>
      <w:pPr>
        <w:ind w:left="7740" w:hanging="360"/>
      </w:pPr>
      <w:rPr>
        <w:rFonts w:cs="Times New Roman"/>
      </w:rPr>
    </w:lvl>
    <w:lvl w:ilvl="8" w:tplc="0410001B" w:tentative="1">
      <w:start w:val="1"/>
      <w:numFmt w:val="lowerRoman"/>
      <w:lvlText w:val="%9."/>
      <w:lvlJc w:val="right"/>
      <w:pPr>
        <w:ind w:left="8460" w:hanging="180"/>
      </w:pPr>
      <w:rPr>
        <w:rFonts w:cs="Times New Roman"/>
      </w:rPr>
    </w:lvl>
  </w:abstractNum>
  <w:abstractNum w:abstractNumId="2" w15:restartNumberingAfterBreak="0">
    <w:nsid w:val="0B544B57"/>
    <w:multiLevelType w:val="hybridMultilevel"/>
    <w:tmpl w:val="3B84C56A"/>
    <w:lvl w:ilvl="0" w:tplc="C644A1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3560D"/>
    <w:multiLevelType w:val="hybridMultilevel"/>
    <w:tmpl w:val="E7985D70"/>
    <w:lvl w:ilvl="0" w:tplc="C644A104">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896311"/>
    <w:multiLevelType w:val="hybridMultilevel"/>
    <w:tmpl w:val="86724C4E"/>
    <w:lvl w:ilvl="0" w:tplc="0410000F">
      <w:start w:val="1"/>
      <w:numFmt w:val="decimal"/>
      <w:lvlText w:val="%1."/>
      <w:lvlJc w:val="left"/>
      <w:pPr>
        <w:tabs>
          <w:tab w:val="num" w:pos="502"/>
        </w:tabs>
        <w:ind w:left="502" w:hanging="360"/>
      </w:pPr>
      <w:rPr>
        <w:rFonts w:ascii="Times New Roman" w:hAnsi="Times New Roman" w:cs="Times New Roman"/>
      </w:rPr>
    </w:lvl>
    <w:lvl w:ilvl="1" w:tplc="04100019">
      <w:start w:val="1"/>
      <w:numFmt w:val="lowerLetter"/>
      <w:lvlText w:val="%2."/>
      <w:lvlJc w:val="left"/>
      <w:pPr>
        <w:tabs>
          <w:tab w:val="num" w:pos="1222"/>
        </w:tabs>
        <w:ind w:left="1222" w:hanging="360"/>
      </w:pPr>
      <w:rPr>
        <w:rFonts w:ascii="Times New Roman" w:hAnsi="Times New Roman" w:cs="Times New Roman"/>
      </w:rPr>
    </w:lvl>
    <w:lvl w:ilvl="2" w:tplc="0410001B">
      <w:start w:val="1"/>
      <w:numFmt w:val="lowerRoman"/>
      <w:lvlText w:val="%3."/>
      <w:lvlJc w:val="right"/>
      <w:pPr>
        <w:tabs>
          <w:tab w:val="num" w:pos="1942"/>
        </w:tabs>
        <w:ind w:left="1942" w:hanging="180"/>
      </w:pPr>
      <w:rPr>
        <w:rFonts w:ascii="Times New Roman" w:hAnsi="Times New Roman" w:cs="Times New Roman"/>
      </w:rPr>
    </w:lvl>
    <w:lvl w:ilvl="3" w:tplc="0410000F">
      <w:start w:val="1"/>
      <w:numFmt w:val="decimal"/>
      <w:lvlText w:val="%4."/>
      <w:lvlJc w:val="left"/>
      <w:pPr>
        <w:tabs>
          <w:tab w:val="num" w:pos="2662"/>
        </w:tabs>
        <w:ind w:left="2662" w:hanging="360"/>
      </w:pPr>
      <w:rPr>
        <w:rFonts w:ascii="Times New Roman" w:hAnsi="Times New Roman" w:cs="Times New Roman"/>
      </w:rPr>
    </w:lvl>
    <w:lvl w:ilvl="4" w:tplc="04100019">
      <w:start w:val="1"/>
      <w:numFmt w:val="lowerLetter"/>
      <w:lvlText w:val="%5."/>
      <w:lvlJc w:val="left"/>
      <w:pPr>
        <w:tabs>
          <w:tab w:val="num" w:pos="3382"/>
        </w:tabs>
        <w:ind w:left="3382" w:hanging="360"/>
      </w:pPr>
      <w:rPr>
        <w:rFonts w:ascii="Times New Roman" w:hAnsi="Times New Roman" w:cs="Times New Roman"/>
      </w:rPr>
    </w:lvl>
    <w:lvl w:ilvl="5" w:tplc="0410001B">
      <w:start w:val="1"/>
      <w:numFmt w:val="lowerRoman"/>
      <w:lvlText w:val="%6."/>
      <w:lvlJc w:val="right"/>
      <w:pPr>
        <w:tabs>
          <w:tab w:val="num" w:pos="4102"/>
        </w:tabs>
        <w:ind w:left="4102" w:hanging="180"/>
      </w:pPr>
      <w:rPr>
        <w:rFonts w:ascii="Times New Roman" w:hAnsi="Times New Roman" w:cs="Times New Roman"/>
      </w:rPr>
    </w:lvl>
    <w:lvl w:ilvl="6" w:tplc="0410000F">
      <w:start w:val="1"/>
      <w:numFmt w:val="decimal"/>
      <w:lvlText w:val="%7."/>
      <w:lvlJc w:val="left"/>
      <w:pPr>
        <w:tabs>
          <w:tab w:val="num" w:pos="4822"/>
        </w:tabs>
        <w:ind w:left="4822" w:hanging="360"/>
      </w:pPr>
      <w:rPr>
        <w:rFonts w:ascii="Times New Roman" w:hAnsi="Times New Roman" w:cs="Times New Roman"/>
      </w:rPr>
    </w:lvl>
    <w:lvl w:ilvl="7" w:tplc="04100019">
      <w:start w:val="1"/>
      <w:numFmt w:val="lowerLetter"/>
      <w:lvlText w:val="%8."/>
      <w:lvlJc w:val="left"/>
      <w:pPr>
        <w:tabs>
          <w:tab w:val="num" w:pos="5542"/>
        </w:tabs>
        <w:ind w:left="5542" w:hanging="360"/>
      </w:pPr>
      <w:rPr>
        <w:rFonts w:ascii="Times New Roman" w:hAnsi="Times New Roman" w:cs="Times New Roman"/>
      </w:rPr>
    </w:lvl>
    <w:lvl w:ilvl="8" w:tplc="0410001B">
      <w:start w:val="1"/>
      <w:numFmt w:val="lowerRoman"/>
      <w:lvlText w:val="%9."/>
      <w:lvlJc w:val="right"/>
      <w:pPr>
        <w:tabs>
          <w:tab w:val="num" w:pos="6262"/>
        </w:tabs>
        <w:ind w:left="6262" w:hanging="180"/>
      </w:pPr>
      <w:rPr>
        <w:rFonts w:ascii="Times New Roman" w:hAnsi="Times New Roman" w:cs="Times New Roman"/>
      </w:rPr>
    </w:lvl>
  </w:abstractNum>
  <w:abstractNum w:abstractNumId="5" w15:restartNumberingAfterBreak="0">
    <w:nsid w:val="1B6648F3"/>
    <w:multiLevelType w:val="hybridMultilevel"/>
    <w:tmpl w:val="8D36D058"/>
    <w:lvl w:ilvl="0" w:tplc="04100001">
      <w:start w:val="1"/>
      <w:numFmt w:val="bullet"/>
      <w:lvlText w:val=""/>
      <w:lvlJc w:val="left"/>
      <w:pPr>
        <w:ind w:left="360" w:hanging="360"/>
      </w:pPr>
      <w:rPr>
        <w:rFonts w:ascii="Symbol" w:hAnsi="Symbol" w:hint="default"/>
        <w:b w:val="0"/>
        <w:sz w:val="22"/>
      </w:r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CDE221F"/>
    <w:multiLevelType w:val="hybridMultilevel"/>
    <w:tmpl w:val="B7B4F7B6"/>
    <w:lvl w:ilvl="0" w:tplc="BF5E0498">
      <w:start w:val="3"/>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1F1524C6"/>
    <w:multiLevelType w:val="hybridMultilevel"/>
    <w:tmpl w:val="9FA02408"/>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1197D0B"/>
    <w:multiLevelType w:val="hybridMultilevel"/>
    <w:tmpl w:val="E61445D6"/>
    <w:lvl w:ilvl="0" w:tplc="EE3C2C7C">
      <w:start w:val="2"/>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075C15"/>
    <w:multiLevelType w:val="hybridMultilevel"/>
    <w:tmpl w:val="9D50906E"/>
    <w:lvl w:ilvl="0" w:tplc="F934F70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800EB"/>
    <w:multiLevelType w:val="hybridMultilevel"/>
    <w:tmpl w:val="E00268F0"/>
    <w:lvl w:ilvl="0" w:tplc="F934F700">
      <w:start w:val="3"/>
      <w:numFmt w:val="bullet"/>
      <w:lvlText w:val="-"/>
      <w:lvlJc w:val="left"/>
      <w:pPr>
        <w:ind w:left="1428" w:hanging="360"/>
      </w:pPr>
      <w:rPr>
        <w:rFonts w:ascii="Arial" w:eastAsia="Times New Roman" w:hAnsi="Arial" w:cs="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2B6C7744"/>
    <w:multiLevelType w:val="hybridMultilevel"/>
    <w:tmpl w:val="8AB847B0"/>
    <w:lvl w:ilvl="0" w:tplc="63A4EA0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C1726AD"/>
    <w:multiLevelType w:val="hybridMultilevel"/>
    <w:tmpl w:val="CA387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A9152D"/>
    <w:multiLevelType w:val="hybridMultilevel"/>
    <w:tmpl w:val="0D7CA26C"/>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A364F"/>
    <w:multiLevelType w:val="hybridMultilevel"/>
    <w:tmpl w:val="870A2A90"/>
    <w:lvl w:ilvl="0" w:tplc="F934F70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647649"/>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6" w15:restartNumberingAfterBreak="0">
    <w:nsid w:val="48EF329A"/>
    <w:multiLevelType w:val="hybridMultilevel"/>
    <w:tmpl w:val="F9281AA8"/>
    <w:lvl w:ilvl="0" w:tplc="EBFCA11E">
      <w:start w:val="1"/>
      <w:numFmt w:val="bullet"/>
      <w:lvlText w:val=""/>
      <w:lvlJc w:val="left"/>
      <w:pPr>
        <w:ind w:left="720" w:hanging="360"/>
      </w:pPr>
      <w:rPr>
        <w:rFonts w:ascii="Symbol" w:hAnsi="Symbol" w:hint="default"/>
      </w:rPr>
    </w:lvl>
    <w:lvl w:ilvl="1" w:tplc="04100003">
      <w:numFmt w:val="bullet"/>
      <w:lvlText w:val="•"/>
      <w:lvlJc w:val="left"/>
      <w:pPr>
        <w:ind w:left="1785" w:hanging="705"/>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DA7F0C"/>
    <w:multiLevelType w:val="hybridMultilevel"/>
    <w:tmpl w:val="C3F2AE9E"/>
    <w:lvl w:ilvl="0" w:tplc="9F1EDD8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5800D9"/>
    <w:multiLevelType w:val="hybridMultilevel"/>
    <w:tmpl w:val="8588155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E7F4FF2"/>
    <w:multiLevelType w:val="hybridMultilevel"/>
    <w:tmpl w:val="8ADED0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762419D0"/>
    <w:multiLevelType w:val="hybridMultilevel"/>
    <w:tmpl w:val="047420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790F16CB"/>
    <w:multiLevelType w:val="hybridMultilevel"/>
    <w:tmpl w:val="EB12C55E"/>
    <w:lvl w:ilvl="0" w:tplc="787EECB8">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6"/>
  </w:num>
  <w:num w:numId="3">
    <w:abstractNumId w:val="13"/>
  </w:num>
  <w:num w:numId="4">
    <w:abstractNumId w:val="20"/>
  </w:num>
  <w:num w:numId="5">
    <w:abstractNumId w:val="11"/>
  </w:num>
  <w:num w:numId="6">
    <w:abstractNumId w:val="7"/>
  </w:num>
  <w:num w:numId="7">
    <w:abstractNumId w:val="0"/>
  </w:num>
  <w:num w:numId="8">
    <w:abstractNumId w:val="2"/>
  </w:num>
  <w:num w:numId="9">
    <w:abstractNumId w:val="3"/>
  </w:num>
  <w:num w:numId="10">
    <w:abstractNumId w:val="17"/>
  </w:num>
  <w:num w:numId="11">
    <w:abstractNumId w:val="6"/>
  </w:num>
  <w:num w:numId="12">
    <w:abstractNumId w:val="21"/>
  </w:num>
  <w:num w:numId="13">
    <w:abstractNumId w:val="14"/>
  </w:num>
  <w:num w:numId="14">
    <w:abstractNumId w:val="9"/>
  </w:num>
  <w:num w:numId="15">
    <w:abstractNumId w:val="10"/>
  </w:num>
  <w:num w:numId="16">
    <w:abstractNumId w:val="19"/>
  </w:num>
  <w:num w:numId="17">
    <w:abstractNumId w:val="12"/>
  </w:num>
  <w:num w:numId="18">
    <w:abstractNumId w:val="5"/>
  </w:num>
  <w:num w:numId="19">
    <w:abstractNumId w:val="8"/>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FC"/>
    <w:rsid w:val="00000A53"/>
    <w:rsid w:val="000441AD"/>
    <w:rsid w:val="000D1978"/>
    <w:rsid w:val="000D727A"/>
    <w:rsid w:val="0010039F"/>
    <w:rsid w:val="0010396E"/>
    <w:rsid w:val="00117B76"/>
    <w:rsid w:val="001207F8"/>
    <w:rsid w:val="0016039A"/>
    <w:rsid w:val="0016133B"/>
    <w:rsid w:val="001C1F56"/>
    <w:rsid w:val="001E2A7C"/>
    <w:rsid w:val="001E69AD"/>
    <w:rsid w:val="00234BEA"/>
    <w:rsid w:val="002620E4"/>
    <w:rsid w:val="002B130B"/>
    <w:rsid w:val="002C1389"/>
    <w:rsid w:val="002C7C1E"/>
    <w:rsid w:val="0031289C"/>
    <w:rsid w:val="0040687E"/>
    <w:rsid w:val="00485B67"/>
    <w:rsid w:val="004C2C93"/>
    <w:rsid w:val="004D4DD7"/>
    <w:rsid w:val="00527A41"/>
    <w:rsid w:val="005417E4"/>
    <w:rsid w:val="0058321B"/>
    <w:rsid w:val="00596E17"/>
    <w:rsid w:val="005A4A48"/>
    <w:rsid w:val="005B3E10"/>
    <w:rsid w:val="005C7181"/>
    <w:rsid w:val="006033C7"/>
    <w:rsid w:val="00650C77"/>
    <w:rsid w:val="00667D67"/>
    <w:rsid w:val="007114FB"/>
    <w:rsid w:val="00716731"/>
    <w:rsid w:val="007902D9"/>
    <w:rsid w:val="00790924"/>
    <w:rsid w:val="00794741"/>
    <w:rsid w:val="007C3662"/>
    <w:rsid w:val="00853ED6"/>
    <w:rsid w:val="008916FC"/>
    <w:rsid w:val="00893619"/>
    <w:rsid w:val="008D0002"/>
    <w:rsid w:val="008F52AF"/>
    <w:rsid w:val="009218FB"/>
    <w:rsid w:val="00931D08"/>
    <w:rsid w:val="00984061"/>
    <w:rsid w:val="00986C43"/>
    <w:rsid w:val="00A05F13"/>
    <w:rsid w:val="00A337DA"/>
    <w:rsid w:val="00A8490E"/>
    <w:rsid w:val="00A97242"/>
    <w:rsid w:val="00B72A0B"/>
    <w:rsid w:val="00BD589B"/>
    <w:rsid w:val="00C03A03"/>
    <w:rsid w:val="00C56985"/>
    <w:rsid w:val="00C76954"/>
    <w:rsid w:val="00C94A4C"/>
    <w:rsid w:val="00D07E6C"/>
    <w:rsid w:val="00D402A3"/>
    <w:rsid w:val="00D610BA"/>
    <w:rsid w:val="00DA14B0"/>
    <w:rsid w:val="00DF3595"/>
    <w:rsid w:val="00DF7833"/>
    <w:rsid w:val="00E12A65"/>
    <w:rsid w:val="00E4265A"/>
    <w:rsid w:val="00E4708F"/>
    <w:rsid w:val="00ED2C9B"/>
    <w:rsid w:val="00EF18A1"/>
    <w:rsid w:val="00F051D6"/>
    <w:rsid w:val="00F408CA"/>
    <w:rsid w:val="00FC6227"/>
    <w:rsid w:val="00FE6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526C"/>
  <w15:chartTrackingRefBased/>
  <w15:docId w15:val="{0D058028-CF6B-4571-B8D7-C0A845EB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954"/>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6954"/>
    <w:pPr>
      <w:tabs>
        <w:tab w:val="center" w:pos="4819"/>
        <w:tab w:val="right" w:pos="9638"/>
      </w:tabs>
    </w:pPr>
  </w:style>
  <w:style w:type="character" w:customStyle="1" w:styleId="IntestazioneCarattere">
    <w:name w:val="Intestazione Carattere"/>
    <w:basedOn w:val="Carpredefinitoparagrafo"/>
    <w:link w:val="Intestazione"/>
    <w:uiPriority w:val="99"/>
    <w:rsid w:val="00C76954"/>
    <w:rPr>
      <w:rFonts w:ascii="Times New Roman" w:eastAsia="Times New Roman" w:hAnsi="Times New Roman" w:cs="Times New Roman"/>
      <w:sz w:val="20"/>
      <w:szCs w:val="20"/>
    </w:rPr>
  </w:style>
  <w:style w:type="character" w:styleId="Numeropagina">
    <w:name w:val="page number"/>
    <w:basedOn w:val="Carpredefinitoparagrafo"/>
    <w:uiPriority w:val="99"/>
    <w:rsid w:val="00C76954"/>
    <w:rPr>
      <w:rFonts w:cs="Times New Roman"/>
    </w:rPr>
  </w:style>
  <w:style w:type="paragraph" w:styleId="NormaleWeb">
    <w:name w:val="Normal (Web)"/>
    <w:basedOn w:val="Normale"/>
    <w:uiPriority w:val="99"/>
    <w:rsid w:val="00C76954"/>
    <w:pPr>
      <w:spacing w:before="100" w:beforeAutospacing="1" w:after="100" w:afterAutospacing="1"/>
    </w:pPr>
    <w:rPr>
      <w:sz w:val="24"/>
      <w:szCs w:val="24"/>
      <w:lang w:eastAsia="it-IT"/>
    </w:rPr>
  </w:style>
  <w:style w:type="paragraph" w:styleId="Paragrafoelenco">
    <w:name w:val="List Paragraph"/>
    <w:basedOn w:val="Normale"/>
    <w:link w:val="ParagrafoelencoCarattere"/>
    <w:uiPriority w:val="34"/>
    <w:qFormat/>
    <w:rsid w:val="0016133B"/>
    <w:pPr>
      <w:ind w:left="708"/>
    </w:pPr>
  </w:style>
  <w:style w:type="paragraph" w:styleId="Corpodeltesto3">
    <w:name w:val="Body Text 3"/>
    <w:basedOn w:val="Normale"/>
    <w:link w:val="Corpodeltesto3Carattere"/>
    <w:uiPriority w:val="99"/>
    <w:semiHidden/>
    <w:unhideWhenUsed/>
    <w:rsid w:val="0016133B"/>
    <w:pPr>
      <w:pBdr>
        <w:top w:val="single" w:sz="4" w:space="1" w:color="auto"/>
        <w:left w:val="single" w:sz="4" w:space="4" w:color="auto"/>
        <w:bottom w:val="single" w:sz="4" w:space="1" w:color="auto"/>
        <w:right w:val="single" w:sz="4" w:space="4" w:color="auto"/>
      </w:pBdr>
      <w:jc w:val="both"/>
    </w:pPr>
    <w:rPr>
      <w:sz w:val="16"/>
      <w:szCs w:val="16"/>
      <w:lang w:val="x-none"/>
    </w:rPr>
  </w:style>
  <w:style w:type="character" w:customStyle="1" w:styleId="Corpodeltesto3Carattere">
    <w:name w:val="Corpo del testo 3 Carattere"/>
    <w:basedOn w:val="Carpredefinitoparagrafo"/>
    <w:link w:val="Corpodeltesto3"/>
    <w:uiPriority w:val="99"/>
    <w:semiHidden/>
    <w:rsid w:val="0016133B"/>
    <w:rPr>
      <w:rFonts w:ascii="Times New Roman" w:eastAsia="Times New Roman" w:hAnsi="Times New Roman" w:cs="Times New Roman"/>
      <w:sz w:val="16"/>
      <w:szCs w:val="16"/>
      <w:lang w:val="x-none"/>
    </w:rPr>
  </w:style>
  <w:style w:type="character" w:customStyle="1" w:styleId="ParagrafoelencoCarattere">
    <w:name w:val="Paragrafo elenco Carattere"/>
    <w:link w:val="Paragrafoelenco"/>
    <w:uiPriority w:val="34"/>
    <w:locked/>
    <w:rsid w:val="0016133B"/>
    <w:rPr>
      <w:rFonts w:ascii="Times New Roman" w:eastAsia="Times New Roman" w:hAnsi="Times New Roman" w:cs="Times New Roman"/>
      <w:sz w:val="20"/>
      <w:szCs w:val="20"/>
    </w:rPr>
  </w:style>
  <w:style w:type="paragraph" w:customStyle="1" w:styleId="PARAGRAFOSTANDARDN">
    <w:name w:val="PARAGRAFO STANDARD N"/>
    <w:uiPriority w:val="99"/>
    <w:rsid w:val="007114FB"/>
    <w:pPr>
      <w:spacing w:after="0" w:line="240" w:lineRule="auto"/>
      <w:jc w:val="both"/>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402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02A3"/>
    <w:rPr>
      <w:rFonts w:ascii="Segoe UI" w:eastAsia="Times New Roman" w:hAnsi="Segoe UI" w:cs="Segoe UI"/>
      <w:sz w:val="18"/>
      <w:szCs w:val="18"/>
    </w:rPr>
  </w:style>
  <w:style w:type="character" w:customStyle="1" w:styleId="apple-converted-space">
    <w:name w:val="apple-converted-space"/>
    <w:basedOn w:val="Carpredefinitoparagrafo"/>
    <w:rsid w:val="002620E4"/>
  </w:style>
  <w:style w:type="paragraph" w:styleId="Pidipagina">
    <w:name w:val="footer"/>
    <w:basedOn w:val="Normale"/>
    <w:link w:val="PidipaginaCarattere"/>
    <w:uiPriority w:val="99"/>
    <w:unhideWhenUsed/>
    <w:rsid w:val="00893619"/>
    <w:pPr>
      <w:tabs>
        <w:tab w:val="center" w:pos="4819"/>
        <w:tab w:val="right" w:pos="9638"/>
      </w:tabs>
    </w:pPr>
  </w:style>
  <w:style w:type="character" w:customStyle="1" w:styleId="PidipaginaCarattere">
    <w:name w:val="Piè di pagina Carattere"/>
    <w:basedOn w:val="Carpredefinitoparagrafo"/>
    <w:link w:val="Pidipagina"/>
    <w:uiPriority w:val="99"/>
    <w:rsid w:val="0089361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3479">
      <w:bodyDiv w:val="1"/>
      <w:marLeft w:val="0"/>
      <w:marRight w:val="0"/>
      <w:marTop w:val="0"/>
      <w:marBottom w:val="0"/>
      <w:divBdr>
        <w:top w:val="none" w:sz="0" w:space="0" w:color="auto"/>
        <w:left w:val="none" w:sz="0" w:space="0" w:color="auto"/>
        <w:bottom w:val="none" w:sz="0" w:space="0" w:color="auto"/>
        <w:right w:val="none" w:sz="0" w:space="0" w:color="auto"/>
      </w:divBdr>
    </w:div>
    <w:div w:id="17386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3642</Words>
  <Characters>20764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Togni</dc:creator>
  <cp:keywords/>
  <dc:description/>
  <cp:lastModifiedBy>Carla Alfonsi</cp:lastModifiedBy>
  <cp:revision>3</cp:revision>
  <cp:lastPrinted>2017-07-04T07:22:00Z</cp:lastPrinted>
  <dcterms:created xsi:type="dcterms:W3CDTF">2022-09-26T08:42:00Z</dcterms:created>
  <dcterms:modified xsi:type="dcterms:W3CDTF">2022-09-26T09:00:00Z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-1219368623</vt:i4>
  </property>
</Properties>
</file>